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4B015" w14:textId="77777777" w:rsidR="00FE1163" w:rsidRPr="00F87F4B" w:rsidRDefault="00FE1163" w:rsidP="00D07FA3">
      <w:pPr>
        <w:spacing w:line="360" w:lineRule="auto"/>
        <w:rPr>
          <w:rFonts w:ascii="TransitOT" w:hAnsi="TransitOT" w:cs="TransitOT"/>
          <w:sz w:val="24"/>
          <w:szCs w:val="24"/>
        </w:rPr>
      </w:pPr>
    </w:p>
    <w:p w14:paraId="5A63D71D" w14:textId="77777777" w:rsidR="00015152" w:rsidRPr="00F87F4B" w:rsidRDefault="00015152" w:rsidP="00D07FA3">
      <w:pPr>
        <w:spacing w:line="360" w:lineRule="auto"/>
        <w:jc w:val="center"/>
        <w:rPr>
          <w:rFonts w:ascii="TransitOT" w:hAnsi="TransitOT" w:cs="TransitOT"/>
          <w:sz w:val="24"/>
          <w:szCs w:val="24"/>
        </w:rPr>
      </w:pPr>
    </w:p>
    <w:p w14:paraId="7DAF12A2" w14:textId="77777777" w:rsidR="00601DEC" w:rsidRDefault="00601DEC" w:rsidP="00D07FA3">
      <w:pPr>
        <w:spacing w:line="360" w:lineRule="auto"/>
        <w:jc w:val="center"/>
        <w:rPr>
          <w:rFonts w:ascii="TransitOT" w:hAnsi="TransitOT" w:cs="TransitOT"/>
          <w:sz w:val="36"/>
          <w:szCs w:val="36"/>
        </w:rPr>
      </w:pPr>
    </w:p>
    <w:p w14:paraId="5EF69FD5" w14:textId="77777777" w:rsidR="00601DEC" w:rsidRDefault="00601DEC" w:rsidP="00D07FA3">
      <w:pPr>
        <w:spacing w:line="360" w:lineRule="auto"/>
        <w:jc w:val="center"/>
        <w:rPr>
          <w:rFonts w:ascii="TransitOT" w:hAnsi="TransitOT" w:cs="TransitOT"/>
          <w:sz w:val="36"/>
          <w:szCs w:val="36"/>
        </w:rPr>
      </w:pPr>
    </w:p>
    <w:p w14:paraId="43406A4C" w14:textId="406ADEEA" w:rsidR="00015152" w:rsidRPr="00077BD7" w:rsidRDefault="00015152" w:rsidP="00D07FA3">
      <w:pPr>
        <w:spacing w:line="360" w:lineRule="auto"/>
        <w:jc w:val="center"/>
        <w:rPr>
          <w:rFonts w:ascii="TransitOT" w:hAnsi="TransitOT" w:cs="TransitOT"/>
          <w:sz w:val="36"/>
          <w:szCs w:val="36"/>
        </w:rPr>
      </w:pPr>
      <w:bookmarkStart w:id="0" w:name="_GoBack"/>
      <w:bookmarkEnd w:id="0"/>
      <w:r w:rsidRPr="00077BD7">
        <w:rPr>
          <w:rFonts w:ascii="TransitOT" w:hAnsi="TransitOT" w:cs="TransitOT"/>
          <w:sz w:val="36"/>
          <w:szCs w:val="36"/>
        </w:rPr>
        <w:t>Kooperationsvereinbarung</w:t>
      </w:r>
    </w:p>
    <w:p w14:paraId="7EB8488E" w14:textId="533D7078" w:rsidR="00571C15" w:rsidRPr="00203EF2" w:rsidRDefault="00015152" w:rsidP="00571C15">
      <w:pPr>
        <w:autoSpaceDE w:val="0"/>
        <w:autoSpaceDN w:val="0"/>
        <w:adjustRightInd w:val="0"/>
        <w:spacing w:after="0" w:line="240" w:lineRule="auto"/>
        <w:jc w:val="center"/>
        <w:rPr>
          <w:rFonts w:ascii="TransitOT" w:hAnsi="TransitOT" w:cs="TransitOT"/>
          <w:sz w:val="24"/>
          <w:szCs w:val="26"/>
        </w:rPr>
      </w:pPr>
      <w:r w:rsidRPr="00F87F4B">
        <w:rPr>
          <w:rFonts w:ascii="TransitOT" w:hAnsi="TransitOT" w:cs="TransitOT"/>
          <w:b/>
          <w:sz w:val="24"/>
          <w:szCs w:val="24"/>
        </w:rPr>
        <w:t>Institut für kommuna</w:t>
      </w:r>
      <w:r w:rsidR="00571C15">
        <w:rPr>
          <w:rFonts w:ascii="TransitOT" w:hAnsi="TransitOT" w:cs="TransitOT"/>
          <w:b/>
          <w:sz w:val="24"/>
          <w:szCs w:val="24"/>
        </w:rPr>
        <w:t>le Planung und Entwicklung e.V.</w:t>
      </w:r>
      <w:r w:rsidR="001C15D2" w:rsidRPr="00F87F4B">
        <w:rPr>
          <w:rFonts w:ascii="TransitOT" w:hAnsi="TransitOT" w:cs="TransitOT"/>
          <w:b/>
          <w:sz w:val="24"/>
          <w:szCs w:val="24"/>
        </w:rPr>
        <w:t>, An-Institut der FH Erfurt</w:t>
      </w:r>
      <w:r w:rsidR="00077BD7">
        <w:rPr>
          <w:rFonts w:ascii="TransitOT" w:hAnsi="TransitOT" w:cs="TransitOT"/>
          <w:b/>
          <w:sz w:val="24"/>
          <w:szCs w:val="24"/>
        </w:rPr>
        <w:t xml:space="preserve">, </w:t>
      </w:r>
      <w:r w:rsidR="00571C15" w:rsidRPr="00203EF2">
        <w:rPr>
          <w:rFonts w:ascii="TransitOT" w:hAnsi="TransitOT" w:cs="TransitOT"/>
          <w:sz w:val="24"/>
          <w:szCs w:val="26"/>
        </w:rPr>
        <w:t>Anger 10, 99084 Erfurt,</w:t>
      </w:r>
    </w:p>
    <w:p w14:paraId="1B3C387A" w14:textId="77777777" w:rsidR="00601DEC" w:rsidRDefault="00015152" w:rsidP="00571C15">
      <w:pPr>
        <w:spacing w:line="360" w:lineRule="auto"/>
        <w:jc w:val="center"/>
        <w:rPr>
          <w:rFonts w:ascii="TransitOT" w:hAnsi="TransitOT" w:cs="TransitOT"/>
          <w:sz w:val="24"/>
          <w:szCs w:val="24"/>
        </w:rPr>
      </w:pPr>
      <w:r w:rsidRPr="00571C15">
        <w:rPr>
          <w:rFonts w:ascii="TransitOT" w:hAnsi="TransitOT" w:cs="TransitOT"/>
          <w:sz w:val="24"/>
          <w:szCs w:val="24"/>
        </w:rPr>
        <w:t>vertreten durch den Vorstand</w:t>
      </w:r>
      <w:r w:rsidR="00571C15" w:rsidRPr="00571C15">
        <w:rPr>
          <w:rFonts w:ascii="TransitOT" w:hAnsi="TransitOT" w:cs="TransitOT"/>
          <w:sz w:val="24"/>
          <w:szCs w:val="24"/>
        </w:rPr>
        <w:t xml:space="preserve"> </w:t>
      </w:r>
    </w:p>
    <w:p w14:paraId="45344FCB" w14:textId="7127B449" w:rsidR="00015152" w:rsidRPr="00571C15" w:rsidRDefault="00571C15" w:rsidP="00601DEC">
      <w:pPr>
        <w:spacing w:after="0" w:line="240" w:lineRule="auto"/>
        <w:jc w:val="center"/>
        <w:rPr>
          <w:rFonts w:ascii="TransitOT" w:hAnsi="TransitOT" w:cs="TransitOT"/>
          <w:sz w:val="24"/>
          <w:szCs w:val="24"/>
        </w:rPr>
      </w:pPr>
      <w:r w:rsidRPr="00571C15">
        <w:rPr>
          <w:rFonts w:ascii="TransitOT" w:hAnsi="TransitOT" w:cs="TransitOT"/>
          <w:sz w:val="24"/>
          <w:szCs w:val="24"/>
        </w:rPr>
        <w:t xml:space="preserve">Prof. Dr. Jörg Fischer </w:t>
      </w:r>
      <w:r w:rsidRPr="00601DEC">
        <w:rPr>
          <w:rFonts w:ascii="TransitOT" w:hAnsi="TransitOT" w:cs="TransitOT"/>
          <w:sz w:val="24"/>
          <w:szCs w:val="24"/>
        </w:rPr>
        <w:t>und</w:t>
      </w:r>
      <w:r w:rsidR="00601DEC">
        <w:rPr>
          <w:rFonts w:ascii="TransitOT" w:hAnsi="TransitOT" w:cs="TransitOT"/>
          <w:sz w:val="24"/>
          <w:szCs w:val="24"/>
        </w:rPr>
        <w:t xml:space="preserve"> Prof. Dr. Theresa </w:t>
      </w:r>
      <w:proofErr w:type="spellStart"/>
      <w:r w:rsidR="00601DEC">
        <w:rPr>
          <w:rFonts w:ascii="TransitOT" w:hAnsi="TransitOT" w:cs="TransitOT"/>
          <w:sz w:val="24"/>
          <w:szCs w:val="24"/>
        </w:rPr>
        <w:t>Hilse</w:t>
      </w:r>
      <w:proofErr w:type="spellEnd"/>
      <w:r w:rsidR="00601DEC">
        <w:rPr>
          <w:rFonts w:ascii="TransitOT" w:hAnsi="TransitOT" w:cs="TransitOT"/>
          <w:sz w:val="24"/>
          <w:szCs w:val="24"/>
        </w:rPr>
        <w:t>-Carstensen</w:t>
      </w:r>
    </w:p>
    <w:p w14:paraId="6640D325" w14:textId="77777777" w:rsidR="00571C15" w:rsidRPr="00203EF2" w:rsidRDefault="00571C15" w:rsidP="00571C15">
      <w:pPr>
        <w:autoSpaceDE w:val="0"/>
        <w:autoSpaceDN w:val="0"/>
        <w:adjustRightInd w:val="0"/>
        <w:spacing w:after="0" w:line="240" w:lineRule="auto"/>
        <w:jc w:val="center"/>
        <w:rPr>
          <w:rFonts w:ascii="TransitOT" w:hAnsi="TransitOT" w:cs="TransitOT"/>
          <w:b/>
          <w:bCs/>
          <w:sz w:val="24"/>
          <w:szCs w:val="26"/>
        </w:rPr>
      </w:pPr>
    </w:p>
    <w:p w14:paraId="5FF112B9" w14:textId="77777777" w:rsidR="00571C15" w:rsidRPr="00203EF2" w:rsidRDefault="00571C15" w:rsidP="00571C15">
      <w:pPr>
        <w:jc w:val="center"/>
        <w:rPr>
          <w:rFonts w:ascii="TransitOT" w:hAnsi="TransitOT" w:cs="TransitOT"/>
          <w:sz w:val="20"/>
        </w:rPr>
      </w:pPr>
      <w:r w:rsidRPr="00203EF2">
        <w:rPr>
          <w:rFonts w:ascii="TransitOT" w:hAnsi="TransitOT" w:cs="TransitOT"/>
          <w:b/>
          <w:bCs/>
          <w:sz w:val="24"/>
          <w:szCs w:val="26"/>
        </w:rPr>
        <w:t>- „IKPE" -</w:t>
      </w:r>
    </w:p>
    <w:p w14:paraId="3E682CB5" w14:textId="3BE47E4C" w:rsidR="00571C15" w:rsidRPr="00203EF2" w:rsidRDefault="00571C15" w:rsidP="00571C15">
      <w:pPr>
        <w:autoSpaceDE w:val="0"/>
        <w:autoSpaceDN w:val="0"/>
        <w:adjustRightInd w:val="0"/>
        <w:spacing w:after="0" w:line="240" w:lineRule="auto"/>
        <w:jc w:val="center"/>
        <w:rPr>
          <w:rFonts w:ascii="TransitOT" w:hAnsi="TransitOT" w:cs="TransitOT"/>
          <w:sz w:val="24"/>
          <w:szCs w:val="26"/>
        </w:rPr>
      </w:pPr>
      <w:r w:rsidRPr="00203EF2">
        <w:rPr>
          <w:rFonts w:ascii="TransitOT" w:hAnsi="TransitOT" w:cs="TransitOT"/>
          <w:sz w:val="24"/>
          <w:szCs w:val="26"/>
        </w:rPr>
        <w:t xml:space="preserve">und </w:t>
      </w:r>
      <w:r w:rsidRPr="00F13510">
        <w:rPr>
          <w:rFonts w:ascii="TransitOT" w:hAnsi="TransitOT" w:cs="TransitOT"/>
          <w:sz w:val="24"/>
          <w:szCs w:val="26"/>
          <w:highlight w:val="lightGray"/>
        </w:rPr>
        <w:t>der/dem</w:t>
      </w:r>
    </w:p>
    <w:p w14:paraId="3D87EC01" w14:textId="77777777" w:rsidR="00571C15" w:rsidRPr="00203EF2" w:rsidRDefault="00571C15" w:rsidP="00571C15">
      <w:pPr>
        <w:autoSpaceDE w:val="0"/>
        <w:autoSpaceDN w:val="0"/>
        <w:adjustRightInd w:val="0"/>
        <w:spacing w:after="0" w:line="240" w:lineRule="auto"/>
        <w:jc w:val="center"/>
        <w:rPr>
          <w:rFonts w:ascii="TransitOT" w:hAnsi="TransitOT" w:cs="TransitOT"/>
          <w:sz w:val="24"/>
          <w:szCs w:val="26"/>
        </w:rPr>
      </w:pPr>
    </w:p>
    <w:p w14:paraId="120D8E33" w14:textId="165920A4" w:rsidR="00095748" w:rsidRDefault="00571C15" w:rsidP="00571C15">
      <w:pPr>
        <w:spacing w:after="0" w:line="240" w:lineRule="auto"/>
        <w:jc w:val="center"/>
        <w:rPr>
          <w:rFonts w:ascii="TransitOT" w:hAnsi="TransitOT" w:cs="TransitOT"/>
          <w:b/>
          <w:sz w:val="24"/>
          <w:szCs w:val="24"/>
        </w:rPr>
      </w:pPr>
      <w:r w:rsidRPr="00F13510">
        <w:rPr>
          <w:rFonts w:ascii="TransitOT" w:hAnsi="TransitOT" w:cs="TransitOT"/>
          <w:b/>
          <w:sz w:val="24"/>
          <w:szCs w:val="24"/>
          <w:highlight w:val="lightGray"/>
        </w:rPr>
        <w:t>Name der Kommune</w:t>
      </w:r>
      <w:r w:rsidR="00015152" w:rsidRPr="00F13510">
        <w:rPr>
          <w:rFonts w:ascii="TransitOT" w:hAnsi="TransitOT" w:cs="TransitOT"/>
          <w:b/>
          <w:sz w:val="24"/>
          <w:szCs w:val="24"/>
          <w:highlight w:val="lightGray"/>
        </w:rPr>
        <w:t xml:space="preserve"> XXX,</w:t>
      </w:r>
    </w:p>
    <w:p w14:paraId="7445FE5B" w14:textId="14CD7295" w:rsidR="00571C15" w:rsidRPr="00571C15" w:rsidRDefault="00571C15" w:rsidP="00571C15">
      <w:pPr>
        <w:spacing w:after="0" w:line="360" w:lineRule="auto"/>
        <w:jc w:val="center"/>
        <w:rPr>
          <w:rFonts w:ascii="TransitOT" w:hAnsi="TransitOT" w:cs="TransitOT"/>
          <w:sz w:val="24"/>
          <w:szCs w:val="24"/>
        </w:rPr>
      </w:pPr>
      <w:r w:rsidRPr="00571C15">
        <w:rPr>
          <w:rFonts w:ascii="TransitOT" w:hAnsi="TransitOT" w:cs="TransitOT"/>
          <w:sz w:val="24"/>
          <w:szCs w:val="24"/>
        </w:rPr>
        <w:t>Anschrift</w:t>
      </w:r>
    </w:p>
    <w:p w14:paraId="1914F5DB" w14:textId="3EF1962E" w:rsidR="00F87F4B" w:rsidRPr="00F13510" w:rsidRDefault="00015152" w:rsidP="00571C15">
      <w:pPr>
        <w:spacing w:after="0" w:line="240" w:lineRule="auto"/>
        <w:jc w:val="center"/>
        <w:rPr>
          <w:rFonts w:ascii="TransitOT" w:hAnsi="TransitOT" w:cs="TransitOT"/>
          <w:sz w:val="24"/>
          <w:szCs w:val="24"/>
          <w:highlight w:val="lightGray"/>
        </w:rPr>
      </w:pPr>
      <w:r w:rsidRPr="00F13510">
        <w:rPr>
          <w:rFonts w:ascii="TransitOT" w:hAnsi="TransitOT" w:cs="TransitOT"/>
          <w:sz w:val="24"/>
          <w:szCs w:val="24"/>
          <w:highlight w:val="lightGray"/>
        </w:rPr>
        <w:t xml:space="preserve">vertreten durch </w:t>
      </w:r>
      <w:r w:rsidR="00571C15" w:rsidRPr="00F13510">
        <w:rPr>
          <w:rFonts w:ascii="TransitOT" w:hAnsi="TransitOT" w:cs="TransitOT"/>
          <w:sz w:val="24"/>
          <w:szCs w:val="24"/>
          <w:highlight w:val="lightGray"/>
        </w:rPr>
        <w:t>….</w:t>
      </w:r>
    </w:p>
    <w:p w14:paraId="1178B8B1" w14:textId="77777777" w:rsidR="00571C15" w:rsidRPr="00F13510" w:rsidRDefault="00571C15" w:rsidP="00571C15">
      <w:pPr>
        <w:autoSpaceDE w:val="0"/>
        <w:autoSpaceDN w:val="0"/>
        <w:adjustRightInd w:val="0"/>
        <w:spacing w:after="0" w:line="240" w:lineRule="auto"/>
        <w:jc w:val="center"/>
        <w:rPr>
          <w:rFonts w:ascii="TransitOT" w:hAnsi="TransitOT" w:cs="TransitOT"/>
          <w:sz w:val="24"/>
          <w:szCs w:val="26"/>
          <w:highlight w:val="lightGray"/>
        </w:rPr>
      </w:pPr>
    </w:p>
    <w:p w14:paraId="5F520B55" w14:textId="561CCE3A" w:rsidR="00571C15" w:rsidRPr="00F13510" w:rsidRDefault="00571C15" w:rsidP="00571C15">
      <w:pPr>
        <w:jc w:val="center"/>
        <w:rPr>
          <w:rFonts w:ascii="TransitOT" w:hAnsi="TransitOT" w:cs="TransitOT"/>
          <w:b/>
          <w:bCs/>
          <w:sz w:val="24"/>
          <w:szCs w:val="26"/>
          <w:highlight w:val="lightGray"/>
        </w:rPr>
      </w:pPr>
      <w:r w:rsidRPr="00F13510">
        <w:rPr>
          <w:rFonts w:ascii="TransitOT" w:hAnsi="TransitOT" w:cs="TransitOT"/>
          <w:b/>
          <w:bCs/>
          <w:sz w:val="24"/>
          <w:szCs w:val="26"/>
          <w:highlight w:val="lightGray"/>
        </w:rPr>
        <w:t>- „Stadt/Landkreis xxx" -</w:t>
      </w:r>
    </w:p>
    <w:p w14:paraId="69899C16" w14:textId="6E3FC4B2" w:rsidR="00571C15" w:rsidRDefault="00571C15" w:rsidP="00571C15">
      <w:pPr>
        <w:jc w:val="center"/>
        <w:rPr>
          <w:rFonts w:ascii="TransitOT" w:hAnsi="TransitOT" w:cs="TransitOT"/>
          <w:b/>
          <w:bCs/>
          <w:sz w:val="24"/>
          <w:szCs w:val="26"/>
        </w:rPr>
      </w:pPr>
      <w:r w:rsidRPr="00F13510">
        <w:rPr>
          <w:rFonts w:ascii="TransitOT" w:hAnsi="TransitOT" w:cs="TransitOT"/>
          <w:b/>
          <w:bCs/>
          <w:sz w:val="24"/>
          <w:szCs w:val="26"/>
          <w:highlight w:val="lightGray"/>
        </w:rPr>
        <w:t>Nr.: PK</w:t>
      </w:r>
      <w:proofErr w:type="gramStart"/>
      <w:r w:rsidRPr="00F13510">
        <w:rPr>
          <w:rFonts w:ascii="TransitOT" w:hAnsi="TransitOT" w:cs="TransitOT"/>
          <w:b/>
          <w:bCs/>
          <w:sz w:val="24"/>
          <w:szCs w:val="26"/>
          <w:highlight w:val="lightGray"/>
        </w:rPr>
        <w:t xml:space="preserve"> ..</w:t>
      </w:r>
      <w:proofErr w:type="gramEnd"/>
      <w:r w:rsidRPr="00F13510">
        <w:rPr>
          <w:rFonts w:ascii="TransitOT" w:hAnsi="TransitOT" w:cs="TransitOT"/>
          <w:b/>
          <w:bCs/>
          <w:sz w:val="24"/>
          <w:szCs w:val="26"/>
          <w:highlight w:val="lightGray"/>
        </w:rPr>
        <w:t>/2026</w:t>
      </w:r>
    </w:p>
    <w:p w14:paraId="551B4025" w14:textId="77777777" w:rsidR="00571C15" w:rsidRPr="00571C15" w:rsidRDefault="00571C15" w:rsidP="00571C15">
      <w:pPr>
        <w:spacing w:after="0" w:line="240" w:lineRule="auto"/>
        <w:jc w:val="center"/>
        <w:rPr>
          <w:rFonts w:ascii="TransitOT" w:hAnsi="TransitOT" w:cs="TransitOT"/>
          <w:sz w:val="24"/>
          <w:szCs w:val="24"/>
        </w:rPr>
      </w:pPr>
    </w:p>
    <w:p w14:paraId="336C712D" w14:textId="77777777" w:rsidR="00F87F4B" w:rsidRPr="00F87F4B" w:rsidRDefault="00F87F4B" w:rsidP="00D07FA3">
      <w:pPr>
        <w:spacing w:line="360" w:lineRule="auto"/>
        <w:rPr>
          <w:rFonts w:ascii="TransitOT" w:hAnsi="TransitOT" w:cs="TransitOT"/>
          <w:b/>
          <w:sz w:val="24"/>
          <w:szCs w:val="24"/>
        </w:rPr>
      </w:pPr>
      <w:r w:rsidRPr="00F87F4B">
        <w:rPr>
          <w:rFonts w:ascii="TransitOT" w:hAnsi="TransitOT" w:cs="TransitOT"/>
          <w:b/>
          <w:sz w:val="24"/>
          <w:szCs w:val="24"/>
        </w:rPr>
        <w:br w:type="page"/>
      </w:r>
    </w:p>
    <w:p w14:paraId="6CD778C6" w14:textId="77777777" w:rsidR="00F13510" w:rsidRPr="008C6206" w:rsidRDefault="00F13510" w:rsidP="00F13510">
      <w:pPr>
        <w:tabs>
          <w:tab w:val="left" w:pos="426"/>
        </w:tabs>
        <w:autoSpaceDE w:val="0"/>
        <w:autoSpaceDN w:val="0"/>
        <w:adjustRightInd w:val="0"/>
        <w:spacing w:after="0" w:line="240" w:lineRule="auto"/>
        <w:jc w:val="both"/>
        <w:rPr>
          <w:rFonts w:ascii="TransitOT" w:hAnsi="TransitOT" w:cs="TransitOT"/>
          <w:b/>
          <w:bCs/>
          <w:color w:val="000000"/>
          <w:sz w:val="24"/>
          <w:szCs w:val="24"/>
        </w:rPr>
      </w:pPr>
      <w:r>
        <w:rPr>
          <w:rFonts w:ascii="TransitOT" w:hAnsi="TransitOT" w:cs="TransitOT"/>
          <w:b/>
          <w:bCs/>
          <w:color w:val="000000"/>
          <w:sz w:val="24"/>
          <w:szCs w:val="24"/>
        </w:rPr>
        <w:lastRenderedPageBreak/>
        <w:t>1</w:t>
      </w:r>
      <w:r>
        <w:rPr>
          <w:rFonts w:ascii="TransitOT" w:hAnsi="TransitOT" w:cs="TransitOT"/>
          <w:b/>
          <w:bCs/>
          <w:color w:val="000000"/>
          <w:sz w:val="24"/>
          <w:szCs w:val="24"/>
        </w:rPr>
        <w:tab/>
        <w:t>Inhalt</w:t>
      </w:r>
    </w:p>
    <w:p w14:paraId="214140FD" w14:textId="4E140C07" w:rsidR="00F13510" w:rsidRPr="00A57732" w:rsidRDefault="00F13510" w:rsidP="00F13510">
      <w:pPr>
        <w:autoSpaceDE w:val="0"/>
        <w:autoSpaceDN w:val="0"/>
        <w:adjustRightInd w:val="0"/>
        <w:spacing w:after="0" w:line="240" w:lineRule="auto"/>
        <w:ind w:left="426" w:hanging="426"/>
        <w:jc w:val="both"/>
        <w:rPr>
          <w:rFonts w:ascii="TransitOT" w:hAnsi="TransitOT" w:cs="TransitOT"/>
          <w:bCs/>
          <w:color w:val="000000"/>
          <w:sz w:val="24"/>
          <w:szCs w:val="24"/>
        </w:rPr>
      </w:pPr>
      <w:r>
        <w:rPr>
          <w:rFonts w:ascii="TransitOT" w:hAnsi="TransitOT" w:cs="TransitOT"/>
          <w:bCs/>
          <w:color w:val="000000"/>
          <w:sz w:val="24"/>
          <w:szCs w:val="24"/>
        </w:rPr>
        <w:t>1.1</w:t>
      </w:r>
      <w:r>
        <w:rPr>
          <w:rFonts w:ascii="TransitOT" w:hAnsi="TransitOT" w:cs="TransitOT"/>
          <w:bCs/>
          <w:color w:val="000000"/>
          <w:sz w:val="24"/>
          <w:szCs w:val="24"/>
        </w:rPr>
        <w:tab/>
      </w:r>
      <w:r w:rsidRPr="00A57732">
        <w:rPr>
          <w:rFonts w:ascii="TransitOT" w:hAnsi="TransitOT" w:cs="TransitOT"/>
          <w:bCs/>
          <w:color w:val="000000"/>
          <w:sz w:val="24"/>
          <w:szCs w:val="24"/>
        </w:rPr>
        <w:t>Die Kooperationsvereinbarung dient als Grundlage der</w:t>
      </w:r>
      <w:r>
        <w:rPr>
          <w:rFonts w:ascii="TransitOT" w:hAnsi="TransitOT" w:cs="TransitOT"/>
          <w:bCs/>
          <w:color w:val="000000"/>
          <w:sz w:val="24"/>
          <w:szCs w:val="24"/>
        </w:rPr>
        <w:t xml:space="preserve"> Zusammenarbeit des </w:t>
      </w:r>
      <w:r w:rsidRPr="00F13510">
        <w:rPr>
          <w:rFonts w:ascii="TransitOT" w:hAnsi="TransitOT" w:cs="TransitOT"/>
          <w:bCs/>
          <w:color w:val="000000"/>
          <w:sz w:val="24"/>
          <w:szCs w:val="24"/>
          <w:highlight w:val="lightGray"/>
        </w:rPr>
        <w:t>Landkreises/der kreisfreien Stadt</w:t>
      </w:r>
      <w:r>
        <w:rPr>
          <w:rFonts w:ascii="TransitOT" w:hAnsi="TransitOT" w:cs="TransitOT"/>
          <w:bCs/>
          <w:color w:val="000000"/>
          <w:sz w:val="24"/>
          <w:szCs w:val="24"/>
        </w:rPr>
        <w:t xml:space="preserve"> </w:t>
      </w:r>
      <w:r w:rsidRPr="00A57732">
        <w:rPr>
          <w:rFonts w:ascii="TransitOT" w:hAnsi="TransitOT" w:cs="TransitOT"/>
          <w:bCs/>
          <w:color w:val="000000"/>
          <w:sz w:val="24"/>
          <w:szCs w:val="24"/>
        </w:rPr>
        <w:t xml:space="preserve">mit dem Institut für kommunale Planung und Entwicklung e.V. An-Institut FH-Erfurt. Gegenstand ist die fachliche Prozessbegleitung </w:t>
      </w:r>
      <w:r>
        <w:rPr>
          <w:rFonts w:ascii="TransitOT" w:hAnsi="TransitOT" w:cs="TransitOT"/>
          <w:bCs/>
          <w:color w:val="000000"/>
          <w:sz w:val="24"/>
          <w:szCs w:val="24"/>
        </w:rPr>
        <w:t>zum Ausbau</w:t>
      </w:r>
      <w:r w:rsidRPr="00A57732">
        <w:rPr>
          <w:rFonts w:ascii="TransitOT" w:hAnsi="TransitOT" w:cs="TransitOT"/>
          <w:bCs/>
          <w:color w:val="000000"/>
          <w:sz w:val="24"/>
          <w:szCs w:val="24"/>
        </w:rPr>
        <w:t xml:space="preserve"> von Präventionsketten als strukturgebenden Ansatz in der Integrierten Sozialstrategie, hierbei wird auf bestehende Strukturen und Strategien aufgebaut und eine Weiterentwicklung unterstützt. </w:t>
      </w:r>
    </w:p>
    <w:p w14:paraId="5F66E387" w14:textId="77777777" w:rsidR="00F13510" w:rsidRPr="008C6206" w:rsidRDefault="00F13510" w:rsidP="00F13510">
      <w:pPr>
        <w:autoSpaceDE w:val="0"/>
        <w:autoSpaceDN w:val="0"/>
        <w:adjustRightInd w:val="0"/>
        <w:spacing w:after="0" w:line="240" w:lineRule="auto"/>
        <w:ind w:left="426" w:hanging="426"/>
        <w:jc w:val="both"/>
        <w:rPr>
          <w:rFonts w:ascii="TransitOT" w:hAnsi="TransitOT" w:cs="TransitOT"/>
          <w:bCs/>
          <w:color w:val="000000"/>
          <w:sz w:val="24"/>
          <w:szCs w:val="24"/>
        </w:rPr>
      </w:pPr>
    </w:p>
    <w:p w14:paraId="3CEBF74B" w14:textId="77777777" w:rsidR="00F13510" w:rsidRDefault="00F13510" w:rsidP="00F13510">
      <w:pPr>
        <w:autoSpaceDE w:val="0"/>
        <w:autoSpaceDN w:val="0"/>
        <w:adjustRightInd w:val="0"/>
        <w:spacing w:after="0" w:line="240" w:lineRule="auto"/>
        <w:ind w:left="426" w:hanging="426"/>
        <w:jc w:val="both"/>
        <w:rPr>
          <w:rFonts w:ascii="TransitOT" w:hAnsi="TransitOT" w:cs="TransitOT"/>
          <w:bCs/>
          <w:color w:val="000000"/>
          <w:sz w:val="24"/>
          <w:szCs w:val="24"/>
        </w:rPr>
      </w:pPr>
      <w:r>
        <w:rPr>
          <w:rFonts w:ascii="TransitOT" w:hAnsi="TransitOT" w:cs="TransitOT"/>
          <w:bCs/>
          <w:color w:val="000000"/>
          <w:sz w:val="24"/>
          <w:szCs w:val="24"/>
        </w:rPr>
        <w:t>1.2</w:t>
      </w:r>
      <w:r>
        <w:rPr>
          <w:rFonts w:ascii="TransitOT" w:hAnsi="TransitOT" w:cs="TransitOT"/>
          <w:bCs/>
          <w:color w:val="000000"/>
          <w:sz w:val="24"/>
          <w:szCs w:val="24"/>
        </w:rPr>
        <w:tab/>
      </w:r>
      <w:r w:rsidRPr="008C6206">
        <w:rPr>
          <w:rFonts w:ascii="TransitOT" w:hAnsi="TransitOT" w:cs="TransitOT"/>
          <w:bCs/>
          <w:color w:val="000000"/>
          <w:sz w:val="24"/>
          <w:szCs w:val="24"/>
        </w:rPr>
        <w:t xml:space="preserve">Die Prozessbegleitung im Rahmen des Programms der Thüringer Präventionsketten </w:t>
      </w:r>
      <w:r>
        <w:rPr>
          <w:rFonts w:ascii="TransitOT" w:hAnsi="TransitOT" w:cs="TransitOT"/>
          <w:bCs/>
          <w:color w:val="000000"/>
          <w:sz w:val="24"/>
          <w:szCs w:val="24"/>
        </w:rPr>
        <w:t xml:space="preserve">mit der Zielgruppe von Kindern zwischen 0 und 10 Jahren </w:t>
      </w:r>
      <w:r w:rsidRPr="008C6206">
        <w:rPr>
          <w:rFonts w:ascii="TransitOT" w:hAnsi="TransitOT" w:cs="TransitOT"/>
          <w:bCs/>
          <w:color w:val="000000"/>
          <w:sz w:val="24"/>
          <w:szCs w:val="24"/>
        </w:rPr>
        <w:t xml:space="preserve">wird die fachliche Beratung bei </w:t>
      </w:r>
      <w:r>
        <w:rPr>
          <w:rFonts w:ascii="TransitOT" w:hAnsi="TransitOT" w:cs="TransitOT"/>
          <w:bCs/>
          <w:color w:val="000000"/>
          <w:sz w:val="24"/>
          <w:szCs w:val="24"/>
        </w:rPr>
        <w:t>den Prozessschritten zum Ausbau von P</w:t>
      </w:r>
      <w:r w:rsidRPr="008C6206">
        <w:rPr>
          <w:rFonts w:ascii="TransitOT" w:hAnsi="TransitOT" w:cs="TransitOT"/>
          <w:bCs/>
          <w:color w:val="000000"/>
          <w:sz w:val="24"/>
          <w:szCs w:val="24"/>
        </w:rPr>
        <w:t>räventionsketten (</w:t>
      </w:r>
      <w:r>
        <w:rPr>
          <w:rFonts w:ascii="TransitOT" w:hAnsi="TransitOT" w:cs="TransitOT"/>
          <w:bCs/>
          <w:color w:val="000000"/>
          <w:sz w:val="24"/>
          <w:szCs w:val="24"/>
        </w:rPr>
        <w:t xml:space="preserve">z.B. </w:t>
      </w:r>
      <w:r w:rsidRPr="008C6206">
        <w:rPr>
          <w:rFonts w:ascii="TransitOT" w:hAnsi="TransitOT" w:cs="TransitOT"/>
          <w:bCs/>
          <w:color w:val="000000"/>
          <w:sz w:val="24"/>
          <w:szCs w:val="24"/>
        </w:rPr>
        <w:t>Aufbauphase, Umsetzungsphase,</w:t>
      </w:r>
      <w:r>
        <w:rPr>
          <w:rFonts w:ascii="TransitOT" w:hAnsi="TransitOT" w:cs="TransitOT"/>
          <w:bCs/>
          <w:color w:val="000000"/>
          <w:sz w:val="24"/>
          <w:szCs w:val="24"/>
        </w:rPr>
        <w:t xml:space="preserve"> Verstetigungsphase) umfassen. </w:t>
      </w:r>
    </w:p>
    <w:p w14:paraId="437AC1C0" w14:textId="77777777" w:rsidR="00F13510" w:rsidRDefault="00F13510" w:rsidP="00F13510">
      <w:pPr>
        <w:autoSpaceDE w:val="0"/>
        <w:autoSpaceDN w:val="0"/>
        <w:adjustRightInd w:val="0"/>
        <w:spacing w:after="0" w:line="240" w:lineRule="auto"/>
        <w:jc w:val="both"/>
        <w:rPr>
          <w:rFonts w:ascii="TransitOT" w:hAnsi="TransitOT" w:cs="TransitOT"/>
          <w:bCs/>
          <w:color w:val="000000"/>
          <w:sz w:val="24"/>
          <w:szCs w:val="24"/>
        </w:rPr>
      </w:pPr>
    </w:p>
    <w:p w14:paraId="5767C3DB" w14:textId="77777777" w:rsidR="00F13510" w:rsidRPr="008C6206" w:rsidRDefault="00F13510" w:rsidP="00F13510">
      <w:pPr>
        <w:autoSpaceDE w:val="0"/>
        <w:autoSpaceDN w:val="0"/>
        <w:adjustRightInd w:val="0"/>
        <w:spacing w:after="0" w:line="240" w:lineRule="auto"/>
        <w:ind w:firstLine="426"/>
        <w:jc w:val="both"/>
        <w:rPr>
          <w:rFonts w:ascii="TransitOT" w:hAnsi="TransitOT" w:cs="TransitOT"/>
          <w:bCs/>
          <w:color w:val="000000"/>
          <w:sz w:val="24"/>
          <w:szCs w:val="24"/>
        </w:rPr>
      </w:pPr>
      <w:r w:rsidRPr="008C6206">
        <w:rPr>
          <w:rFonts w:ascii="TransitOT" w:hAnsi="TransitOT" w:cs="TransitOT"/>
          <w:bCs/>
          <w:color w:val="000000"/>
          <w:sz w:val="24"/>
          <w:szCs w:val="24"/>
        </w:rPr>
        <w:t>Es werden die unterstützenden Angebotsbausteine vereinbart:</w:t>
      </w:r>
    </w:p>
    <w:p w14:paraId="42D191FC" w14:textId="77777777" w:rsidR="00F13510" w:rsidRPr="008C6206" w:rsidRDefault="00F13510" w:rsidP="00F13510">
      <w:pPr>
        <w:autoSpaceDE w:val="0"/>
        <w:autoSpaceDN w:val="0"/>
        <w:adjustRightInd w:val="0"/>
        <w:spacing w:after="0" w:line="240" w:lineRule="auto"/>
        <w:ind w:left="708"/>
        <w:jc w:val="both"/>
        <w:rPr>
          <w:rFonts w:ascii="TransitOT" w:hAnsi="TransitOT" w:cs="TransitOT"/>
          <w:bCs/>
          <w:color w:val="000000"/>
          <w:sz w:val="24"/>
          <w:szCs w:val="24"/>
        </w:rPr>
      </w:pPr>
      <w:r w:rsidRPr="008C6206">
        <w:rPr>
          <w:rFonts w:ascii="TransitOT" w:hAnsi="TransitOT" w:cs="TransitOT"/>
          <w:bCs/>
          <w:color w:val="000000"/>
          <w:sz w:val="24"/>
          <w:szCs w:val="24"/>
        </w:rPr>
        <w:t>•</w:t>
      </w:r>
      <w:r w:rsidRPr="008C6206">
        <w:rPr>
          <w:rFonts w:ascii="TransitOT" w:hAnsi="TransitOT" w:cs="TransitOT"/>
          <w:bCs/>
          <w:color w:val="000000"/>
          <w:sz w:val="24"/>
          <w:szCs w:val="24"/>
        </w:rPr>
        <w:tab/>
        <w:t>Strategische Beratung und Begleitung</w:t>
      </w:r>
    </w:p>
    <w:p w14:paraId="7CDA39D3" w14:textId="77777777" w:rsidR="00F13510" w:rsidRPr="008C6206" w:rsidRDefault="00F13510" w:rsidP="00F13510">
      <w:pPr>
        <w:autoSpaceDE w:val="0"/>
        <w:autoSpaceDN w:val="0"/>
        <w:adjustRightInd w:val="0"/>
        <w:spacing w:after="0" w:line="240" w:lineRule="auto"/>
        <w:ind w:left="708"/>
        <w:jc w:val="both"/>
        <w:rPr>
          <w:rFonts w:ascii="TransitOT" w:hAnsi="TransitOT" w:cs="TransitOT"/>
          <w:bCs/>
          <w:color w:val="000000"/>
          <w:sz w:val="24"/>
          <w:szCs w:val="24"/>
        </w:rPr>
      </w:pPr>
      <w:r w:rsidRPr="008C6206">
        <w:rPr>
          <w:rFonts w:ascii="TransitOT" w:hAnsi="TransitOT" w:cs="TransitOT"/>
          <w:bCs/>
          <w:color w:val="000000"/>
          <w:sz w:val="24"/>
          <w:szCs w:val="24"/>
        </w:rPr>
        <w:t>•</w:t>
      </w:r>
      <w:r w:rsidRPr="008C6206">
        <w:rPr>
          <w:rFonts w:ascii="TransitOT" w:hAnsi="TransitOT" w:cs="TransitOT"/>
          <w:bCs/>
          <w:color w:val="000000"/>
          <w:sz w:val="24"/>
          <w:szCs w:val="24"/>
        </w:rPr>
        <w:tab/>
        <w:t>Wissenstransfer in Veranstaltungsformaten und Fortbildungsangeboten</w:t>
      </w:r>
    </w:p>
    <w:p w14:paraId="5AE94637" w14:textId="77777777" w:rsidR="00F13510" w:rsidRPr="008C6206" w:rsidRDefault="00F13510" w:rsidP="00F13510">
      <w:pPr>
        <w:autoSpaceDE w:val="0"/>
        <w:autoSpaceDN w:val="0"/>
        <w:adjustRightInd w:val="0"/>
        <w:spacing w:after="0" w:line="240" w:lineRule="auto"/>
        <w:ind w:left="708"/>
        <w:jc w:val="both"/>
        <w:rPr>
          <w:rFonts w:ascii="TransitOT" w:hAnsi="TransitOT" w:cs="TransitOT"/>
          <w:bCs/>
          <w:color w:val="000000"/>
          <w:sz w:val="24"/>
          <w:szCs w:val="24"/>
        </w:rPr>
      </w:pPr>
      <w:r w:rsidRPr="008C6206">
        <w:rPr>
          <w:rFonts w:ascii="TransitOT" w:hAnsi="TransitOT" w:cs="TransitOT"/>
          <w:bCs/>
          <w:color w:val="000000"/>
          <w:sz w:val="24"/>
          <w:szCs w:val="24"/>
        </w:rPr>
        <w:t>•</w:t>
      </w:r>
      <w:r w:rsidRPr="008C6206">
        <w:rPr>
          <w:rFonts w:ascii="TransitOT" w:hAnsi="TransitOT" w:cs="TransitOT"/>
          <w:bCs/>
          <w:color w:val="000000"/>
          <w:sz w:val="24"/>
          <w:szCs w:val="24"/>
        </w:rPr>
        <w:tab/>
        <w:t>Interkommunaler Austausch</w:t>
      </w:r>
    </w:p>
    <w:p w14:paraId="473B35C5" w14:textId="77777777" w:rsidR="00F13510" w:rsidRDefault="00F13510" w:rsidP="00F13510">
      <w:pPr>
        <w:autoSpaceDE w:val="0"/>
        <w:autoSpaceDN w:val="0"/>
        <w:adjustRightInd w:val="0"/>
        <w:spacing w:after="0" w:line="240" w:lineRule="auto"/>
        <w:ind w:left="426"/>
        <w:jc w:val="both"/>
        <w:rPr>
          <w:rFonts w:ascii="TransitOT" w:hAnsi="TransitOT" w:cs="TransitOT"/>
          <w:bCs/>
          <w:color w:val="000000"/>
          <w:sz w:val="24"/>
          <w:szCs w:val="24"/>
        </w:rPr>
      </w:pPr>
    </w:p>
    <w:p w14:paraId="3E4FCAB5" w14:textId="0D2107F7" w:rsidR="00F13510" w:rsidRDefault="00F13510" w:rsidP="00F13510">
      <w:pPr>
        <w:autoSpaceDE w:val="0"/>
        <w:autoSpaceDN w:val="0"/>
        <w:adjustRightInd w:val="0"/>
        <w:spacing w:after="0" w:line="240" w:lineRule="auto"/>
        <w:ind w:left="426"/>
        <w:jc w:val="both"/>
        <w:rPr>
          <w:rFonts w:ascii="TransitOT" w:hAnsi="TransitOT" w:cs="TransitOT"/>
          <w:bCs/>
          <w:color w:val="000000"/>
          <w:sz w:val="24"/>
          <w:szCs w:val="24"/>
        </w:rPr>
      </w:pPr>
      <w:r w:rsidRPr="008C6206">
        <w:rPr>
          <w:rFonts w:ascii="TransitOT" w:hAnsi="TransitOT" w:cs="TransitOT"/>
          <w:bCs/>
          <w:color w:val="000000"/>
          <w:sz w:val="24"/>
          <w:szCs w:val="24"/>
        </w:rPr>
        <w:t xml:space="preserve">Bereits bestehende Steuerungsstrukturen und Kenntnisse im Bereich integrierte Planung ermöglichen den Planungskräften vor Ort, Schritte des Planungskreislaufes eigenständig zu gestalten. Das IKPE unterstützt je nach Bedarf diesen Prozess. </w:t>
      </w:r>
    </w:p>
    <w:p w14:paraId="16204857" w14:textId="77777777" w:rsidR="00F13510" w:rsidRPr="008C6206" w:rsidRDefault="00F13510" w:rsidP="00F13510">
      <w:pPr>
        <w:autoSpaceDE w:val="0"/>
        <w:autoSpaceDN w:val="0"/>
        <w:adjustRightInd w:val="0"/>
        <w:spacing w:after="0" w:line="240" w:lineRule="auto"/>
        <w:ind w:left="426" w:hanging="426"/>
        <w:jc w:val="both"/>
        <w:rPr>
          <w:rFonts w:ascii="TransitOT" w:hAnsi="TransitOT" w:cs="TransitOT"/>
          <w:bCs/>
          <w:color w:val="000000"/>
          <w:sz w:val="24"/>
          <w:szCs w:val="24"/>
        </w:rPr>
      </w:pPr>
    </w:p>
    <w:p w14:paraId="6F83E920" w14:textId="78AE92C6" w:rsidR="00F13510" w:rsidRDefault="00F13510" w:rsidP="00F13510">
      <w:pPr>
        <w:autoSpaceDE w:val="0"/>
        <w:autoSpaceDN w:val="0"/>
        <w:adjustRightInd w:val="0"/>
        <w:spacing w:after="0" w:line="240" w:lineRule="auto"/>
        <w:ind w:left="426" w:hanging="426"/>
        <w:jc w:val="both"/>
        <w:rPr>
          <w:rFonts w:ascii="TransitOT" w:hAnsi="TransitOT" w:cs="TransitOT"/>
          <w:bCs/>
          <w:color w:val="000000"/>
          <w:sz w:val="24"/>
          <w:szCs w:val="24"/>
        </w:rPr>
      </w:pPr>
      <w:r>
        <w:rPr>
          <w:rFonts w:ascii="TransitOT" w:hAnsi="TransitOT" w:cs="TransitOT"/>
          <w:bCs/>
          <w:color w:val="000000"/>
          <w:sz w:val="24"/>
          <w:szCs w:val="24"/>
        </w:rPr>
        <w:t>1.3</w:t>
      </w:r>
      <w:r>
        <w:rPr>
          <w:rFonts w:ascii="TransitOT" w:hAnsi="TransitOT" w:cs="TransitOT"/>
          <w:bCs/>
          <w:color w:val="000000"/>
          <w:sz w:val="24"/>
          <w:szCs w:val="24"/>
        </w:rPr>
        <w:tab/>
      </w:r>
      <w:r w:rsidRPr="008C6206">
        <w:rPr>
          <w:rFonts w:ascii="TransitOT" w:hAnsi="TransitOT" w:cs="TransitOT"/>
          <w:bCs/>
          <w:color w:val="000000"/>
          <w:sz w:val="24"/>
          <w:szCs w:val="24"/>
        </w:rPr>
        <w:t xml:space="preserve">Nach einer initialen Zieldefinition entwickelt </w:t>
      </w:r>
      <w:r w:rsidRPr="00F13510">
        <w:rPr>
          <w:rFonts w:ascii="TransitOT" w:hAnsi="TransitOT" w:cs="TransitOT"/>
          <w:bCs/>
          <w:color w:val="000000"/>
          <w:sz w:val="24"/>
          <w:szCs w:val="24"/>
          <w:highlight w:val="lightGray"/>
        </w:rPr>
        <w:t>die/der Name der Kommune</w:t>
      </w:r>
      <w:r w:rsidRPr="008C6206">
        <w:rPr>
          <w:rFonts w:ascii="TransitOT" w:hAnsi="TransitOT" w:cs="TransitOT"/>
          <w:bCs/>
          <w:color w:val="000000"/>
          <w:sz w:val="24"/>
          <w:szCs w:val="24"/>
        </w:rPr>
        <w:t xml:space="preserve"> gemeinsam mit dem IKPE einen zeitlich befristeten Umsetzungsplan. Der Umsetzungsplan konkretisiert die Entwicklungsperspektiven </w:t>
      </w:r>
      <w:r w:rsidRPr="00F13510">
        <w:rPr>
          <w:rFonts w:ascii="TransitOT" w:hAnsi="TransitOT" w:cs="TransitOT"/>
          <w:bCs/>
          <w:color w:val="000000"/>
          <w:sz w:val="24"/>
          <w:szCs w:val="24"/>
          <w:highlight w:val="lightGray"/>
        </w:rPr>
        <w:t>der/s Name der Kommune</w:t>
      </w:r>
      <w:r w:rsidRPr="008C6206">
        <w:rPr>
          <w:rFonts w:ascii="TransitOT" w:hAnsi="TransitOT" w:cs="TransitOT"/>
          <w:bCs/>
          <w:color w:val="000000"/>
          <w:sz w:val="24"/>
          <w:szCs w:val="24"/>
        </w:rPr>
        <w:t xml:space="preserve"> und überführt diese in einen</w:t>
      </w:r>
      <w:r>
        <w:rPr>
          <w:rFonts w:ascii="TransitOT" w:hAnsi="TransitOT" w:cs="TransitOT"/>
          <w:bCs/>
          <w:color w:val="000000"/>
          <w:sz w:val="24"/>
          <w:szCs w:val="24"/>
        </w:rPr>
        <w:t xml:space="preserve"> </w:t>
      </w:r>
      <w:r w:rsidRPr="008C6206">
        <w:rPr>
          <w:rFonts w:ascii="TransitOT" w:hAnsi="TransitOT" w:cs="TransitOT"/>
          <w:bCs/>
          <w:color w:val="000000"/>
          <w:sz w:val="24"/>
          <w:szCs w:val="24"/>
        </w:rPr>
        <w:t xml:space="preserve">zielorientierten Plan </w:t>
      </w:r>
      <w:r w:rsidR="00FA54C0">
        <w:rPr>
          <w:rFonts w:ascii="TransitOT" w:hAnsi="TransitOT" w:cs="TransitOT"/>
          <w:bCs/>
          <w:color w:val="000000"/>
          <w:sz w:val="24"/>
          <w:szCs w:val="24"/>
        </w:rPr>
        <w:t xml:space="preserve">(mit Aufgaben, Zuständigkeiten und Terminen) </w:t>
      </w:r>
      <w:r w:rsidRPr="008C6206">
        <w:rPr>
          <w:rFonts w:ascii="TransitOT" w:hAnsi="TransitOT" w:cs="TransitOT"/>
          <w:bCs/>
          <w:color w:val="000000"/>
          <w:sz w:val="24"/>
          <w:szCs w:val="24"/>
        </w:rPr>
        <w:t xml:space="preserve">und ist jährlich zu aktualisieren. </w:t>
      </w:r>
      <w:r w:rsidR="00FA54C0">
        <w:rPr>
          <w:rFonts w:ascii="TransitOT" w:hAnsi="TransitOT" w:cs="TransitOT"/>
          <w:bCs/>
          <w:color w:val="000000"/>
          <w:sz w:val="24"/>
          <w:szCs w:val="24"/>
        </w:rPr>
        <w:t>Die Zielerreichung wird in einem gemeinsamen Jahresgespräch mit mindestens den unter Punkt 4.1 benannten Ansprechpersonen überprüft.</w:t>
      </w:r>
    </w:p>
    <w:p w14:paraId="32936151" w14:textId="77777777" w:rsidR="00F13510" w:rsidRDefault="00F13510" w:rsidP="00F13510">
      <w:pPr>
        <w:autoSpaceDE w:val="0"/>
        <w:autoSpaceDN w:val="0"/>
        <w:adjustRightInd w:val="0"/>
        <w:spacing w:after="0" w:line="240" w:lineRule="auto"/>
        <w:ind w:left="426" w:hanging="426"/>
        <w:jc w:val="both"/>
        <w:rPr>
          <w:rFonts w:ascii="TransitOT" w:hAnsi="TransitOT" w:cs="TransitOT"/>
          <w:bCs/>
          <w:color w:val="000000"/>
          <w:sz w:val="24"/>
          <w:szCs w:val="24"/>
        </w:rPr>
      </w:pPr>
    </w:p>
    <w:p w14:paraId="5B094175" w14:textId="0CAEA019" w:rsidR="00F13510" w:rsidRPr="008C6206" w:rsidRDefault="00F13510" w:rsidP="00F13510">
      <w:pPr>
        <w:autoSpaceDE w:val="0"/>
        <w:autoSpaceDN w:val="0"/>
        <w:adjustRightInd w:val="0"/>
        <w:spacing w:after="0" w:line="240" w:lineRule="auto"/>
        <w:ind w:left="426" w:hanging="426"/>
        <w:jc w:val="both"/>
        <w:rPr>
          <w:rFonts w:ascii="TransitOT" w:hAnsi="TransitOT" w:cs="TransitOT"/>
          <w:bCs/>
          <w:color w:val="000000"/>
          <w:sz w:val="24"/>
          <w:szCs w:val="24"/>
        </w:rPr>
      </w:pPr>
      <w:r>
        <w:rPr>
          <w:rFonts w:ascii="TransitOT" w:hAnsi="TransitOT" w:cs="TransitOT"/>
          <w:bCs/>
          <w:color w:val="000000"/>
          <w:sz w:val="24"/>
          <w:szCs w:val="24"/>
        </w:rPr>
        <w:t>1.4</w:t>
      </w:r>
      <w:r>
        <w:rPr>
          <w:rFonts w:ascii="TransitOT" w:hAnsi="TransitOT" w:cs="TransitOT"/>
          <w:bCs/>
          <w:color w:val="000000"/>
          <w:sz w:val="24"/>
          <w:szCs w:val="24"/>
        </w:rPr>
        <w:tab/>
      </w:r>
      <w:r w:rsidRPr="008C6206">
        <w:rPr>
          <w:rFonts w:ascii="TransitOT" w:hAnsi="TransitOT" w:cs="TransitOT"/>
          <w:bCs/>
          <w:color w:val="000000"/>
          <w:sz w:val="24"/>
          <w:szCs w:val="24"/>
        </w:rPr>
        <w:t>Eine Gewährleistung der Umsetzung des Au</w:t>
      </w:r>
      <w:r>
        <w:rPr>
          <w:rFonts w:ascii="TransitOT" w:hAnsi="TransitOT" w:cs="TransitOT"/>
          <w:bCs/>
          <w:color w:val="000000"/>
          <w:sz w:val="24"/>
          <w:szCs w:val="24"/>
        </w:rPr>
        <w:t>s</w:t>
      </w:r>
      <w:r w:rsidRPr="008C6206">
        <w:rPr>
          <w:rFonts w:ascii="TransitOT" w:hAnsi="TransitOT" w:cs="TransitOT"/>
          <w:bCs/>
          <w:color w:val="000000"/>
          <w:sz w:val="24"/>
          <w:szCs w:val="24"/>
        </w:rPr>
        <w:t xml:space="preserve">baus von Präventionsketten wird durch einen spezifisch auf </w:t>
      </w:r>
      <w:r w:rsidR="004E19C4" w:rsidRPr="00F13510">
        <w:rPr>
          <w:rFonts w:ascii="TransitOT" w:hAnsi="TransitOT" w:cs="TransitOT"/>
          <w:bCs/>
          <w:color w:val="000000"/>
          <w:sz w:val="24"/>
          <w:szCs w:val="24"/>
          <w:highlight w:val="lightGray"/>
        </w:rPr>
        <w:t>die</w:t>
      </w:r>
      <w:r w:rsidR="00601DEC">
        <w:rPr>
          <w:rFonts w:ascii="TransitOT" w:hAnsi="TransitOT" w:cs="TransitOT"/>
          <w:bCs/>
          <w:color w:val="000000"/>
          <w:sz w:val="24"/>
          <w:szCs w:val="24"/>
          <w:highlight w:val="lightGray"/>
        </w:rPr>
        <w:t xml:space="preserve"> kreisfreie Stadt </w:t>
      </w:r>
      <w:r w:rsidR="004E19C4" w:rsidRPr="00F13510">
        <w:rPr>
          <w:rFonts w:ascii="TransitOT" w:hAnsi="TransitOT" w:cs="TransitOT"/>
          <w:bCs/>
          <w:color w:val="000000"/>
          <w:sz w:val="24"/>
          <w:szCs w:val="24"/>
          <w:highlight w:val="lightGray"/>
        </w:rPr>
        <w:t>/</w:t>
      </w:r>
      <w:r w:rsidR="00B744D5">
        <w:rPr>
          <w:rFonts w:ascii="TransitOT" w:hAnsi="TransitOT" w:cs="TransitOT"/>
          <w:bCs/>
          <w:color w:val="000000"/>
          <w:sz w:val="24"/>
          <w:szCs w:val="24"/>
          <w:highlight w:val="lightGray"/>
        </w:rPr>
        <w:t>den</w:t>
      </w:r>
      <w:r w:rsidR="00601DEC">
        <w:rPr>
          <w:rFonts w:ascii="TransitOT" w:hAnsi="TransitOT" w:cs="TransitOT"/>
          <w:bCs/>
          <w:color w:val="000000"/>
          <w:sz w:val="24"/>
          <w:szCs w:val="24"/>
          <w:highlight w:val="lightGray"/>
        </w:rPr>
        <w:t xml:space="preserve"> Landkreis </w:t>
      </w:r>
      <w:r w:rsidR="004E19C4" w:rsidRPr="00F13510">
        <w:rPr>
          <w:rFonts w:ascii="TransitOT" w:hAnsi="TransitOT" w:cs="TransitOT"/>
          <w:bCs/>
          <w:color w:val="000000"/>
          <w:sz w:val="24"/>
          <w:szCs w:val="24"/>
          <w:highlight w:val="lightGray"/>
        </w:rPr>
        <w:t>Name der Kommune</w:t>
      </w:r>
      <w:r w:rsidR="004E19C4" w:rsidRPr="008C6206">
        <w:rPr>
          <w:rFonts w:ascii="TransitOT" w:hAnsi="TransitOT" w:cs="TransitOT"/>
          <w:bCs/>
          <w:color w:val="000000"/>
          <w:sz w:val="24"/>
          <w:szCs w:val="24"/>
        </w:rPr>
        <w:t xml:space="preserve"> </w:t>
      </w:r>
      <w:r w:rsidRPr="008C6206">
        <w:rPr>
          <w:rFonts w:ascii="TransitOT" w:hAnsi="TransitOT" w:cs="TransitOT"/>
          <w:bCs/>
          <w:color w:val="000000"/>
          <w:sz w:val="24"/>
          <w:szCs w:val="24"/>
        </w:rPr>
        <w:t>zugeschnitten</w:t>
      </w:r>
      <w:r>
        <w:rPr>
          <w:rFonts w:ascii="TransitOT" w:hAnsi="TransitOT" w:cs="TransitOT"/>
          <w:bCs/>
          <w:color w:val="000000"/>
          <w:sz w:val="24"/>
          <w:szCs w:val="24"/>
        </w:rPr>
        <w:t>en</w:t>
      </w:r>
      <w:r w:rsidRPr="008C6206">
        <w:rPr>
          <w:rFonts w:ascii="TransitOT" w:hAnsi="TransitOT" w:cs="TransitOT"/>
          <w:bCs/>
          <w:color w:val="000000"/>
          <w:sz w:val="24"/>
          <w:szCs w:val="24"/>
        </w:rPr>
        <w:t xml:space="preserve"> Meilensteinplan </w:t>
      </w:r>
      <w:r>
        <w:rPr>
          <w:rFonts w:ascii="TransitOT" w:hAnsi="TransitOT" w:cs="TransitOT"/>
          <w:bCs/>
          <w:color w:val="000000"/>
          <w:sz w:val="24"/>
          <w:szCs w:val="24"/>
        </w:rPr>
        <w:t>(Projektplan) unterstützt</w:t>
      </w:r>
      <w:r w:rsidRPr="008C6206">
        <w:rPr>
          <w:rFonts w:ascii="TransitOT" w:hAnsi="TransitOT" w:cs="TransitOT"/>
          <w:bCs/>
          <w:color w:val="000000"/>
          <w:sz w:val="24"/>
          <w:szCs w:val="24"/>
        </w:rPr>
        <w:t>.</w:t>
      </w:r>
    </w:p>
    <w:p w14:paraId="4237A1D8" w14:textId="77777777" w:rsidR="00F13510" w:rsidRPr="008C6206" w:rsidRDefault="00F13510" w:rsidP="00F13510">
      <w:pPr>
        <w:autoSpaceDE w:val="0"/>
        <w:autoSpaceDN w:val="0"/>
        <w:adjustRightInd w:val="0"/>
        <w:spacing w:after="0" w:line="240" w:lineRule="auto"/>
        <w:jc w:val="both"/>
        <w:rPr>
          <w:rFonts w:ascii="TransitOT" w:hAnsi="TransitOT" w:cs="TransitOT"/>
          <w:b/>
          <w:bCs/>
          <w:color w:val="000000"/>
          <w:sz w:val="24"/>
          <w:szCs w:val="24"/>
        </w:rPr>
      </w:pPr>
    </w:p>
    <w:p w14:paraId="04860E58" w14:textId="77777777" w:rsidR="004E19C4" w:rsidRPr="008C6206" w:rsidRDefault="004E19C4" w:rsidP="004E19C4">
      <w:pPr>
        <w:autoSpaceDE w:val="0"/>
        <w:autoSpaceDN w:val="0"/>
        <w:adjustRightInd w:val="0"/>
        <w:spacing w:after="0" w:line="240" w:lineRule="auto"/>
        <w:ind w:left="426" w:hanging="426"/>
        <w:jc w:val="both"/>
        <w:rPr>
          <w:rFonts w:ascii="TransitOT" w:hAnsi="TransitOT" w:cs="TransitOT"/>
          <w:b/>
          <w:bCs/>
          <w:color w:val="000000"/>
          <w:sz w:val="24"/>
          <w:szCs w:val="24"/>
        </w:rPr>
      </w:pPr>
      <w:r w:rsidRPr="008C6206">
        <w:rPr>
          <w:rFonts w:ascii="TransitOT" w:hAnsi="TransitOT" w:cs="TransitOT"/>
          <w:b/>
          <w:bCs/>
          <w:color w:val="000000"/>
          <w:sz w:val="24"/>
          <w:szCs w:val="24"/>
        </w:rPr>
        <w:t xml:space="preserve">2 </w:t>
      </w:r>
      <w:r w:rsidRPr="008C6206">
        <w:rPr>
          <w:rFonts w:ascii="TransitOT" w:hAnsi="TransitOT" w:cs="TransitOT"/>
          <w:b/>
          <w:bCs/>
          <w:color w:val="000000"/>
          <w:sz w:val="24"/>
          <w:szCs w:val="24"/>
        </w:rPr>
        <w:tab/>
        <w:t>Aufgaben des IKPE</w:t>
      </w:r>
    </w:p>
    <w:p w14:paraId="25E10536" w14:textId="07787937" w:rsidR="004E19C4" w:rsidRPr="008C6206" w:rsidRDefault="004E19C4" w:rsidP="004E19C4">
      <w:pPr>
        <w:autoSpaceDE w:val="0"/>
        <w:autoSpaceDN w:val="0"/>
        <w:adjustRightInd w:val="0"/>
        <w:spacing w:after="0" w:line="240" w:lineRule="auto"/>
        <w:ind w:left="426" w:hanging="426"/>
        <w:jc w:val="both"/>
        <w:rPr>
          <w:rFonts w:ascii="TransitOT" w:hAnsi="TransitOT" w:cs="TransitOT"/>
          <w:bCs/>
          <w:color w:val="000000"/>
          <w:sz w:val="24"/>
          <w:szCs w:val="24"/>
        </w:rPr>
      </w:pPr>
      <w:r>
        <w:rPr>
          <w:rFonts w:ascii="TransitOT" w:hAnsi="TransitOT" w:cs="TransitOT"/>
          <w:bCs/>
          <w:color w:val="000000"/>
          <w:sz w:val="24"/>
          <w:szCs w:val="24"/>
        </w:rPr>
        <w:t>2.1</w:t>
      </w:r>
      <w:r>
        <w:rPr>
          <w:rFonts w:ascii="TransitOT" w:hAnsi="TransitOT" w:cs="TransitOT"/>
          <w:bCs/>
          <w:color w:val="000000"/>
          <w:sz w:val="24"/>
          <w:szCs w:val="24"/>
        </w:rPr>
        <w:tab/>
      </w:r>
      <w:r w:rsidRPr="008C6206">
        <w:rPr>
          <w:rFonts w:ascii="TransitOT" w:hAnsi="TransitOT" w:cs="TransitOT"/>
          <w:bCs/>
          <w:color w:val="000000"/>
          <w:sz w:val="24"/>
          <w:szCs w:val="24"/>
        </w:rPr>
        <w:t xml:space="preserve">Strategische Prozessbegleitung zur Entwicklung und Umsetzung </w:t>
      </w:r>
      <w:proofErr w:type="spellStart"/>
      <w:r>
        <w:rPr>
          <w:rFonts w:ascii="TransitOT" w:hAnsi="TransitOT" w:cs="TransitOT"/>
          <w:bCs/>
          <w:color w:val="000000"/>
          <w:sz w:val="24"/>
          <w:szCs w:val="24"/>
        </w:rPr>
        <w:t>kindorientierter</w:t>
      </w:r>
      <w:proofErr w:type="spellEnd"/>
      <w:r>
        <w:rPr>
          <w:rFonts w:ascii="TransitOT" w:hAnsi="TransitOT" w:cs="TransitOT"/>
          <w:bCs/>
          <w:color w:val="000000"/>
          <w:sz w:val="24"/>
          <w:szCs w:val="24"/>
        </w:rPr>
        <w:t xml:space="preserve"> </w:t>
      </w:r>
      <w:r w:rsidRPr="008C6206">
        <w:rPr>
          <w:rFonts w:ascii="TransitOT" w:hAnsi="TransitOT" w:cs="TransitOT"/>
          <w:bCs/>
          <w:color w:val="000000"/>
          <w:sz w:val="24"/>
          <w:szCs w:val="24"/>
        </w:rPr>
        <w:t>Präventionsstrategien</w:t>
      </w:r>
      <w:r>
        <w:rPr>
          <w:rFonts w:ascii="TransitOT" w:hAnsi="TransitOT" w:cs="TransitOT"/>
          <w:bCs/>
          <w:color w:val="000000"/>
          <w:sz w:val="24"/>
          <w:szCs w:val="24"/>
        </w:rPr>
        <w:t xml:space="preserve"> (0-10 Jahre). Es finden regelmäßig</w:t>
      </w:r>
      <w:r w:rsidRPr="008C6206">
        <w:rPr>
          <w:rFonts w:ascii="TransitOT" w:hAnsi="TransitOT" w:cs="TransitOT"/>
          <w:bCs/>
          <w:color w:val="000000"/>
          <w:sz w:val="24"/>
          <w:szCs w:val="24"/>
        </w:rPr>
        <w:t xml:space="preserve"> Beratungs</w:t>
      </w:r>
      <w:r>
        <w:rPr>
          <w:rFonts w:ascii="TransitOT" w:hAnsi="TransitOT" w:cs="TransitOT"/>
          <w:bCs/>
          <w:color w:val="000000"/>
          <w:sz w:val="24"/>
          <w:szCs w:val="24"/>
        </w:rPr>
        <w:t xml:space="preserve">kontakte, mind. aller zwei Monate </w:t>
      </w:r>
      <w:r w:rsidRPr="008C6206">
        <w:rPr>
          <w:rFonts w:ascii="TransitOT" w:hAnsi="TransitOT" w:cs="TransitOT"/>
          <w:bCs/>
          <w:color w:val="000000"/>
          <w:sz w:val="24"/>
          <w:szCs w:val="24"/>
        </w:rPr>
        <w:t>(Form: telefonisch, Vid</w:t>
      </w:r>
      <w:r>
        <w:rPr>
          <w:rFonts w:ascii="TransitOT" w:hAnsi="TransitOT" w:cs="TransitOT"/>
          <w:bCs/>
          <w:color w:val="000000"/>
          <w:sz w:val="24"/>
          <w:szCs w:val="24"/>
        </w:rPr>
        <w:t>eokonferenz, in Präsenz vor Ort)</w:t>
      </w:r>
      <w:r w:rsidRPr="008C6206">
        <w:rPr>
          <w:rFonts w:ascii="TransitOT" w:hAnsi="TransitOT" w:cs="TransitOT"/>
          <w:bCs/>
          <w:color w:val="000000"/>
          <w:sz w:val="24"/>
          <w:szCs w:val="24"/>
        </w:rPr>
        <w:t xml:space="preserve"> zur Erarbeitung passgenauer Konzepte für die Zusammenarbeit </w:t>
      </w:r>
      <w:r>
        <w:rPr>
          <w:rFonts w:ascii="TransitOT" w:hAnsi="TransitOT" w:cs="TransitOT"/>
          <w:bCs/>
          <w:color w:val="000000"/>
          <w:sz w:val="24"/>
          <w:szCs w:val="24"/>
        </w:rPr>
        <w:t xml:space="preserve">präventiven Handelns statt. Für die Prozessbegleitung werden seitens </w:t>
      </w:r>
      <w:r w:rsidRPr="008C6206">
        <w:rPr>
          <w:rFonts w:ascii="TransitOT" w:hAnsi="TransitOT" w:cs="TransitOT"/>
          <w:bCs/>
          <w:color w:val="000000"/>
          <w:sz w:val="24"/>
          <w:szCs w:val="24"/>
        </w:rPr>
        <w:t>des IKPE</w:t>
      </w:r>
      <w:r>
        <w:rPr>
          <w:rFonts w:ascii="TransitOT" w:hAnsi="TransitOT" w:cs="TransitOT"/>
          <w:bCs/>
          <w:color w:val="000000"/>
          <w:sz w:val="24"/>
          <w:szCs w:val="24"/>
        </w:rPr>
        <w:t xml:space="preserve"> feste Ansprechpartner*innen benannt. </w:t>
      </w:r>
    </w:p>
    <w:p w14:paraId="4491A7C8" w14:textId="77777777" w:rsidR="004E19C4" w:rsidRDefault="004E19C4" w:rsidP="004E19C4">
      <w:pPr>
        <w:autoSpaceDE w:val="0"/>
        <w:autoSpaceDN w:val="0"/>
        <w:adjustRightInd w:val="0"/>
        <w:spacing w:after="0" w:line="240" w:lineRule="auto"/>
        <w:jc w:val="both"/>
        <w:rPr>
          <w:rFonts w:ascii="TransitOT" w:hAnsi="TransitOT" w:cs="TransitOT"/>
          <w:bCs/>
          <w:color w:val="000000"/>
          <w:sz w:val="24"/>
          <w:szCs w:val="24"/>
        </w:rPr>
      </w:pPr>
    </w:p>
    <w:p w14:paraId="22DE8238" w14:textId="77777777" w:rsidR="004E19C4" w:rsidRPr="00CE31C9" w:rsidRDefault="004E19C4" w:rsidP="004E19C4">
      <w:pPr>
        <w:autoSpaceDE w:val="0"/>
        <w:autoSpaceDN w:val="0"/>
        <w:adjustRightInd w:val="0"/>
        <w:spacing w:after="0" w:line="240" w:lineRule="auto"/>
        <w:ind w:left="426" w:hanging="426"/>
        <w:jc w:val="both"/>
        <w:rPr>
          <w:rFonts w:ascii="TransitOT" w:hAnsi="TransitOT" w:cs="TransitOT"/>
          <w:bCs/>
          <w:color w:val="000000"/>
          <w:sz w:val="24"/>
          <w:szCs w:val="24"/>
        </w:rPr>
      </w:pPr>
      <w:r>
        <w:rPr>
          <w:rFonts w:ascii="TransitOT" w:hAnsi="TransitOT" w:cs="TransitOT"/>
          <w:bCs/>
          <w:color w:val="000000"/>
          <w:sz w:val="24"/>
          <w:szCs w:val="24"/>
        </w:rPr>
        <w:t>2.2</w:t>
      </w:r>
      <w:r>
        <w:rPr>
          <w:rFonts w:ascii="TransitOT" w:hAnsi="TransitOT" w:cs="TransitOT"/>
          <w:bCs/>
          <w:color w:val="000000"/>
          <w:sz w:val="24"/>
          <w:szCs w:val="24"/>
        </w:rPr>
        <w:tab/>
      </w:r>
      <w:r w:rsidRPr="00CE31C9">
        <w:rPr>
          <w:rFonts w:ascii="TransitOT" w:hAnsi="TransitOT" w:cs="TransitOT"/>
          <w:bCs/>
          <w:color w:val="000000"/>
          <w:sz w:val="24"/>
          <w:szCs w:val="24"/>
        </w:rPr>
        <w:t>Wissenstransfer in Veranstaltungsformaten und Fortbildungsangeboten</w:t>
      </w:r>
      <w:r>
        <w:rPr>
          <w:rFonts w:ascii="TransitOT" w:hAnsi="TransitOT" w:cs="TransitOT"/>
          <w:bCs/>
          <w:color w:val="000000"/>
          <w:sz w:val="24"/>
          <w:szCs w:val="24"/>
        </w:rPr>
        <w:t>, inkl.</w:t>
      </w:r>
    </w:p>
    <w:p w14:paraId="4D365AA9" w14:textId="77777777" w:rsidR="004E19C4" w:rsidRDefault="004E19C4" w:rsidP="004E19C4">
      <w:pPr>
        <w:autoSpaceDE w:val="0"/>
        <w:autoSpaceDN w:val="0"/>
        <w:adjustRightInd w:val="0"/>
        <w:spacing w:after="0" w:line="240" w:lineRule="auto"/>
        <w:ind w:left="426" w:hanging="426"/>
        <w:jc w:val="both"/>
        <w:rPr>
          <w:rFonts w:ascii="TransitOT" w:hAnsi="TransitOT" w:cs="TransitOT"/>
          <w:bCs/>
          <w:color w:val="000000"/>
          <w:sz w:val="24"/>
          <w:szCs w:val="24"/>
        </w:rPr>
      </w:pPr>
    </w:p>
    <w:p w14:paraId="3940E7B4" w14:textId="77777777" w:rsidR="004E19C4" w:rsidRPr="00141E62" w:rsidRDefault="004E19C4" w:rsidP="004E19C4">
      <w:pPr>
        <w:pStyle w:val="Listenabsatz"/>
        <w:numPr>
          <w:ilvl w:val="0"/>
          <w:numId w:val="7"/>
        </w:numPr>
        <w:autoSpaceDE w:val="0"/>
        <w:autoSpaceDN w:val="0"/>
        <w:adjustRightInd w:val="0"/>
        <w:spacing w:after="0" w:line="240" w:lineRule="auto"/>
        <w:rPr>
          <w:rFonts w:ascii="TransitOT" w:hAnsi="TransitOT" w:cs="TransitOT"/>
          <w:bCs/>
          <w:color w:val="000000"/>
          <w:sz w:val="24"/>
          <w:szCs w:val="24"/>
        </w:rPr>
      </w:pPr>
      <w:r w:rsidRPr="00141E62">
        <w:rPr>
          <w:rFonts w:ascii="TransitOT" w:hAnsi="TransitOT" w:cs="TransitOT"/>
          <w:bCs/>
          <w:color w:val="000000"/>
          <w:sz w:val="24"/>
          <w:szCs w:val="24"/>
        </w:rPr>
        <w:t xml:space="preserve">Organisation und Durchführung von Fachgesprächen zu </w:t>
      </w:r>
      <w:proofErr w:type="spellStart"/>
      <w:r w:rsidRPr="00141E62">
        <w:rPr>
          <w:rFonts w:ascii="TransitOT" w:hAnsi="TransitOT" w:cs="TransitOT"/>
          <w:bCs/>
          <w:color w:val="000000"/>
          <w:sz w:val="24"/>
          <w:szCs w:val="24"/>
        </w:rPr>
        <w:t>good</w:t>
      </w:r>
      <w:proofErr w:type="spellEnd"/>
      <w:r w:rsidRPr="00141E62">
        <w:rPr>
          <w:rFonts w:ascii="TransitOT" w:hAnsi="TransitOT" w:cs="TransitOT"/>
          <w:bCs/>
          <w:color w:val="000000"/>
          <w:sz w:val="24"/>
          <w:szCs w:val="24"/>
        </w:rPr>
        <w:t xml:space="preserve"> </w:t>
      </w:r>
      <w:proofErr w:type="spellStart"/>
      <w:r w:rsidRPr="00141E62">
        <w:rPr>
          <w:rFonts w:ascii="TransitOT" w:hAnsi="TransitOT" w:cs="TransitOT"/>
          <w:bCs/>
          <w:color w:val="000000"/>
          <w:sz w:val="24"/>
          <w:szCs w:val="24"/>
        </w:rPr>
        <w:t>practice</w:t>
      </w:r>
      <w:proofErr w:type="spellEnd"/>
      <w:r>
        <w:rPr>
          <w:rFonts w:ascii="TransitOT" w:hAnsi="TransitOT" w:cs="TransitOT"/>
          <w:bCs/>
          <w:color w:val="000000"/>
          <w:sz w:val="24"/>
          <w:szCs w:val="24"/>
        </w:rPr>
        <w:t xml:space="preserve"> mit Beispielen im städtischen und ländlichen Raum etc.</w:t>
      </w:r>
    </w:p>
    <w:p w14:paraId="0A05A3DC" w14:textId="2B5B3750" w:rsidR="004E19C4" w:rsidRDefault="004E19C4" w:rsidP="004E19C4">
      <w:pPr>
        <w:pStyle w:val="Listenabsatz"/>
        <w:numPr>
          <w:ilvl w:val="0"/>
          <w:numId w:val="7"/>
        </w:numPr>
        <w:autoSpaceDE w:val="0"/>
        <w:autoSpaceDN w:val="0"/>
        <w:adjustRightInd w:val="0"/>
        <w:spacing w:after="0" w:line="240" w:lineRule="auto"/>
        <w:rPr>
          <w:rFonts w:ascii="TransitOT" w:hAnsi="TransitOT" w:cs="TransitOT"/>
          <w:bCs/>
          <w:color w:val="000000"/>
          <w:sz w:val="24"/>
          <w:szCs w:val="24"/>
        </w:rPr>
      </w:pPr>
      <w:r>
        <w:rPr>
          <w:rFonts w:ascii="TransitOT" w:hAnsi="TransitOT" w:cs="TransitOT"/>
          <w:bCs/>
          <w:color w:val="000000"/>
          <w:sz w:val="24"/>
          <w:szCs w:val="24"/>
        </w:rPr>
        <w:lastRenderedPageBreak/>
        <w:t>Durchführung von</w:t>
      </w:r>
      <w:r w:rsidRPr="00141E62">
        <w:rPr>
          <w:rFonts w:ascii="TransitOT" w:hAnsi="TransitOT" w:cs="TransitOT"/>
          <w:bCs/>
          <w:color w:val="000000"/>
          <w:sz w:val="24"/>
          <w:szCs w:val="24"/>
        </w:rPr>
        <w:t xml:space="preserve"> </w:t>
      </w:r>
      <w:r w:rsidR="00B96E26">
        <w:rPr>
          <w:rFonts w:ascii="TransitOT" w:hAnsi="TransitOT" w:cs="TransitOT"/>
          <w:bCs/>
          <w:color w:val="000000"/>
          <w:sz w:val="24"/>
          <w:szCs w:val="24"/>
        </w:rPr>
        <w:t xml:space="preserve">vier </w:t>
      </w:r>
      <w:r w:rsidRPr="00141E62">
        <w:rPr>
          <w:rFonts w:ascii="TransitOT" w:hAnsi="TransitOT" w:cs="TransitOT"/>
          <w:bCs/>
          <w:color w:val="000000"/>
          <w:sz w:val="24"/>
          <w:szCs w:val="24"/>
        </w:rPr>
        <w:t>Qualifizierung</w:t>
      </w:r>
      <w:r>
        <w:rPr>
          <w:rFonts w:ascii="TransitOT" w:hAnsi="TransitOT" w:cs="TransitOT"/>
          <w:bCs/>
          <w:color w:val="000000"/>
          <w:sz w:val="24"/>
          <w:szCs w:val="24"/>
        </w:rPr>
        <w:t xml:space="preserve">sangeboten </w:t>
      </w:r>
      <w:r w:rsidR="00B96E26">
        <w:rPr>
          <w:rFonts w:ascii="TransitOT" w:hAnsi="TransitOT" w:cs="TransitOT"/>
          <w:bCs/>
          <w:color w:val="000000"/>
          <w:sz w:val="24"/>
          <w:szCs w:val="24"/>
        </w:rPr>
        <w:t xml:space="preserve">jährlich </w:t>
      </w:r>
      <w:r>
        <w:rPr>
          <w:rFonts w:ascii="TransitOT" w:hAnsi="TransitOT" w:cs="TransitOT"/>
          <w:bCs/>
          <w:color w:val="000000"/>
          <w:sz w:val="24"/>
          <w:szCs w:val="24"/>
        </w:rPr>
        <w:t xml:space="preserve">für </w:t>
      </w:r>
      <w:r w:rsidR="00B96E26">
        <w:rPr>
          <w:rFonts w:ascii="TransitOT" w:hAnsi="TransitOT" w:cs="TransitOT"/>
          <w:bCs/>
          <w:color w:val="000000"/>
          <w:sz w:val="24"/>
          <w:szCs w:val="24"/>
        </w:rPr>
        <w:t xml:space="preserve">prozessverantwortliche </w:t>
      </w:r>
      <w:r>
        <w:rPr>
          <w:rFonts w:ascii="TransitOT" w:hAnsi="TransitOT" w:cs="TransitOT"/>
          <w:bCs/>
          <w:color w:val="000000"/>
          <w:sz w:val="24"/>
          <w:szCs w:val="24"/>
        </w:rPr>
        <w:t xml:space="preserve">Ansprechpartner*innen </w:t>
      </w:r>
      <w:r w:rsidRPr="00F13510">
        <w:rPr>
          <w:rFonts w:ascii="TransitOT" w:hAnsi="TransitOT" w:cs="TransitOT"/>
          <w:bCs/>
          <w:color w:val="000000"/>
          <w:sz w:val="24"/>
          <w:szCs w:val="24"/>
          <w:highlight w:val="lightGray"/>
        </w:rPr>
        <w:t>der/s Name der Kommune</w:t>
      </w:r>
      <w:r w:rsidR="00B96E26">
        <w:rPr>
          <w:rFonts w:ascii="TransitOT" w:hAnsi="TransitOT" w:cs="TransitOT"/>
          <w:bCs/>
          <w:color w:val="000000"/>
          <w:sz w:val="24"/>
          <w:szCs w:val="24"/>
        </w:rPr>
        <w:t xml:space="preserve"> (in Präsenz)</w:t>
      </w:r>
    </w:p>
    <w:p w14:paraId="156BDCA2" w14:textId="77777777" w:rsidR="004E19C4" w:rsidRDefault="004E19C4" w:rsidP="004E19C4">
      <w:pPr>
        <w:pStyle w:val="Listenabsatz"/>
        <w:numPr>
          <w:ilvl w:val="0"/>
          <w:numId w:val="7"/>
        </w:numPr>
        <w:autoSpaceDE w:val="0"/>
        <w:autoSpaceDN w:val="0"/>
        <w:adjustRightInd w:val="0"/>
        <w:spacing w:after="0" w:line="240" w:lineRule="auto"/>
        <w:rPr>
          <w:rFonts w:ascii="TransitOT" w:hAnsi="TransitOT" w:cs="TransitOT"/>
          <w:bCs/>
          <w:color w:val="000000"/>
          <w:sz w:val="24"/>
          <w:szCs w:val="24"/>
        </w:rPr>
      </w:pPr>
      <w:r>
        <w:rPr>
          <w:rFonts w:ascii="TransitOT" w:hAnsi="TransitOT" w:cs="TransitOT"/>
          <w:bCs/>
          <w:color w:val="000000"/>
          <w:sz w:val="24"/>
          <w:szCs w:val="24"/>
        </w:rPr>
        <w:t xml:space="preserve">Mentoring bei der Entwicklung von </w:t>
      </w:r>
      <w:r w:rsidRPr="00141E62">
        <w:rPr>
          <w:rFonts w:ascii="TransitOT" w:hAnsi="TransitOT" w:cs="TransitOT"/>
          <w:bCs/>
          <w:color w:val="000000"/>
          <w:sz w:val="24"/>
          <w:szCs w:val="24"/>
        </w:rPr>
        <w:t xml:space="preserve">Beteiligungsprozessen </w:t>
      </w:r>
    </w:p>
    <w:p w14:paraId="65FBDEAF" w14:textId="2C9CB0A5" w:rsidR="004E19C4" w:rsidRDefault="00B96E26" w:rsidP="004E19C4">
      <w:pPr>
        <w:pStyle w:val="Listenabsatz"/>
        <w:numPr>
          <w:ilvl w:val="0"/>
          <w:numId w:val="7"/>
        </w:numPr>
        <w:autoSpaceDE w:val="0"/>
        <w:autoSpaceDN w:val="0"/>
        <w:adjustRightInd w:val="0"/>
        <w:spacing w:after="0" w:line="240" w:lineRule="auto"/>
        <w:rPr>
          <w:rFonts w:ascii="TransitOT" w:hAnsi="TransitOT" w:cs="TransitOT"/>
          <w:bCs/>
          <w:color w:val="000000"/>
          <w:sz w:val="24"/>
          <w:szCs w:val="24"/>
        </w:rPr>
      </w:pPr>
      <w:r>
        <w:rPr>
          <w:rFonts w:ascii="TransitOT" w:hAnsi="TransitOT" w:cs="TransitOT"/>
          <w:bCs/>
          <w:color w:val="000000"/>
          <w:sz w:val="24"/>
          <w:szCs w:val="24"/>
        </w:rPr>
        <w:t>Unterstützung bei der Entwicklung wirkungsorientierten Arbeitsweisen</w:t>
      </w:r>
    </w:p>
    <w:p w14:paraId="13D7AC61" w14:textId="77777777" w:rsidR="00B96E26" w:rsidRDefault="004E19C4" w:rsidP="004E19C4">
      <w:pPr>
        <w:pStyle w:val="Listenabsatz"/>
        <w:numPr>
          <w:ilvl w:val="0"/>
          <w:numId w:val="7"/>
        </w:numPr>
        <w:autoSpaceDE w:val="0"/>
        <w:autoSpaceDN w:val="0"/>
        <w:adjustRightInd w:val="0"/>
        <w:spacing w:after="0" w:line="240" w:lineRule="auto"/>
        <w:rPr>
          <w:rFonts w:ascii="TransitOT" w:hAnsi="TransitOT" w:cs="TransitOT"/>
          <w:bCs/>
          <w:color w:val="000000"/>
          <w:sz w:val="24"/>
          <w:szCs w:val="24"/>
        </w:rPr>
      </w:pPr>
      <w:r w:rsidRPr="00141E62">
        <w:rPr>
          <w:rFonts w:ascii="TransitOT" w:hAnsi="TransitOT" w:cs="TransitOT"/>
          <w:bCs/>
          <w:color w:val="000000"/>
          <w:sz w:val="24"/>
          <w:szCs w:val="24"/>
        </w:rPr>
        <w:t>Förderung des interkommunalen Austauschs</w:t>
      </w:r>
      <w:r>
        <w:rPr>
          <w:rFonts w:ascii="TransitOT" w:hAnsi="TransitOT" w:cs="TransitOT"/>
          <w:bCs/>
          <w:color w:val="000000"/>
          <w:sz w:val="24"/>
          <w:szCs w:val="24"/>
        </w:rPr>
        <w:t xml:space="preserve"> durch </w:t>
      </w:r>
    </w:p>
    <w:p w14:paraId="0A9AC362" w14:textId="53FCB08C" w:rsidR="004E19C4" w:rsidRDefault="00B96E26" w:rsidP="00B96E26">
      <w:pPr>
        <w:pStyle w:val="Listenabsatz"/>
        <w:numPr>
          <w:ilvl w:val="1"/>
          <w:numId w:val="7"/>
        </w:numPr>
        <w:autoSpaceDE w:val="0"/>
        <w:autoSpaceDN w:val="0"/>
        <w:adjustRightInd w:val="0"/>
        <w:spacing w:after="0" w:line="240" w:lineRule="auto"/>
        <w:rPr>
          <w:rFonts w:ascii="TransitOT" w:hAnsi="TransitOT" w:cs="TransitOT"/>
          <w:bCs/>
          <w:color w:val="000000"/>
          <w:sz w:val="24"/>
          <w:szCs w:val="24"/>
        </w:rPr>
      </w:pPr>
      <w:r>
        <w:rPr>
          <w:rFonts w:ascii="TransitOT" w:hAnsi="TransitOT" w:cs="TransitOT"/>
          <w:bCs/>
          <w:color w:val="000000"/>
          <w:sz w:val="24"/>
          <w:szCs w:val="24"/>
        </w:rPr>
        <w:t>monatliche Netzwerktreffen</w:t>
      </w:r>
      <w:r w:rsidR="004E19C4">
        <w:rPr>
          <w:rFonts w:ascii="TransitOT" w:hAnsi="TransitOT" w:cs="TransitOT"/>
          <w:bCs/>
          <w:color w:val="000000"/>
          <w:sz w:val="24"/>
          <w:szCs w:val="24"/>
        </w:rPr>
        <w:t xml:space="preserve"> der </w:t>
      </w:r>
      <w:r>
        <w:rPr>
          <w:rFonts w:ascii="TransitOT" w:hAnsi="TransitOT" w:cs="TransitOT"/>
          <w:bCs/>
          <w:color w:val="000000"/>
          <w:sz w:val="24"/>
          <w:szCs w:val="24"/>
        </w:rPr>
        <w:t xml:space="preserve">prozessverantwortlichen </w:t>
      </w:r>
      <w:r w:rsidR="004E19C4">
        <w:rPr>
          <w:rFonts w:ascii="TransitOT" w:hAnsi="TransitOT" w:cs="TransitOT"/>
          <w:bCs/>
          <w:color w:val="000000"/>
          <w:sz w:val="24"/>
          <w:szCs w:val="24"/>
        </w:rPr>
        <w:t xml:space="preserve">Ansprechpartner*innen </w:t>
      </w:r>
      <w:r>
        <w:rPr>
          <w:rFonts w:ascii="TransitOT" w:hAnsi="TransitOT" w:cs="TransitOT"/>
          <w:bCs/>
          <w:color w:val="000000"/>
          <w:sz w:val="24"/>
          <w:szCs w:val="24"/>
        </w:rPr>
        <w:t xml:space="preserve">(online) </w:t>
      </w:r>
      <w:r w:rsidR="004E19C4">
        <w:rPr>
          <w:rFonts w:ascii="TransitOT" w:hAnsi="TransitOT" w:cs="TransitOT"/>
          <w:bCs/>
          <w:color w:val="000000"/>
          <w:sz w:val="24"/>
          <w:szCs w:val="24"/>
        </w:rPr>
        <w:t>und den o.g. Angeboten (Fachgespräche, Qualifizierungsangebote)</w:t>
      </w:r>
    </w:p>
    <w:p w14:paraId="66827E2A" w14:textId="7F136CE0" w:rsidR="00B96E26" w:rsidRDefault="00B96E26" w:rsidP="00B96E26">
      <w:pPr>
        <w:pStyle w:val="Listenabsatz"/>
        <w:numPr>
          <w:ilvl w:val="1"/>
          <w:numId w:val="7"/>
        </w:numPr>
        <w:autoSpaceDE w:val="0"/>
        <w:autoSpaceDN w:val="0"/>
        <w:adjustRightInd w:val="0"/>
        <w:spacing w:after="0" w:line="240" w:lineRule="auto"/>
        <w:rPr>
          <w:rFonts w:ascii="TransitOT" w:hAnsi="TransitOT" w:cs="TransitOT"/>
          <w:bCs/>
          <w:color w:val="000000"/>
          <w:sz w:val="24"/>
          <w:szCs w:val="24"/>
        </w:rPr>
      </w:pPr>
      <w:r>
        <w:rPr>
          <w:rFonts w:ascii="TransitOT" w:hAnsi="TransitOT" w:cs="TransitOT"/>
          <w:bCs/>
          <w:color w:val="000000"/>
          <w:sz w:val="24"/>
          <w:szCs w:val="24"/>
        </w:rPr>
        <w:t>Aufbau und Moderation von Tandems und Lernclustern zwischen beteiligten Kommunen</w:t>
      </w:r>
    </w:p>
    <w:p w14:paraId="16DE6690" w14:textId="7F1DF6A4" w:rsidR="004E19C4" w:rsidRDefault="00B96E26" w:rsidP="00B96E26">
      <w:pPr>
        <w:pStyle w:val="Listenabsatz"/>
        <w:numPr>
          <w:ilvl w:val="1"/>
          <w:numId w:val="7"/>
        </w:numPr>
        <w:autoSpaceDE w:val="0"/>
        <w:autoSpaceDN w:val="0"/>
        <w:adjustRightInd w:val="0"/>
        <w:spacing w:after="0" w:line="240" w:lineRule="auto"/>
        <w:rPr>
          <w:rFonts w:ascii="TransitOT" w:hAnsi="TransitOT" w:cs="TransitOT"/>
          <w:bCs/>
          <w:color w:val="000000"/>
          <w:sz w:val="24"/>
          <w:szCs w:val="24"/>
        </w:rPr>
      </w:pPr>
      <w:r>
        <w:rPr>
          <w:rFonts w:ascii="TransitOT" w:hAnsi="TransitOT" w:cs="TransitOT"/>
          <w:bCs/>
          <w:color w:val="000000"/>
          <w:sz w:val="24"/>
          <w:szCs w:val="24"/>
        </w:rPr>
        <w:t>Durchführung</w:t>
      </w:r>
      <w:r w:rsidR="004E19C4">
        <w:rPr>
          <w:rFonts w:ascii="TransitOT" w:hAnsi="TransitOT" w:cs="TransitOT"/>
          <w:bCs/>
          <w:color w:val="000000"/>
          <w:sz w:val="24"/>
          <w:szCs w:val="24"/>
        </w:rPr>
        <w:t xml:space="preserve"> einer </w:t>
      </w:r>
      <w:r w:rsidR="004E19C4" w:rsidRPr="00141E62">
        <w:rPr>
          <w:rFonts w:ascii="TransitOT" w:hAnsi="TransitOT" w:cs="TransitOT"/>
          <w:bCs/>
          <w:color w:val="000000"/>
          <w:sz w:val="24"/>
          <w:szCs w:val="24"/>
        </w:rPr>
        <w:t>jährliche</w:t>
      </w:r>
      <w:r w:rsidR="004E19C4">
        <w:rPr>
          <w:rFonts w:ascii="TransitOT" w:hAnsi="TransitOT" w:cs="TransitOT"/>
          <w:bCs/>
          <w:color w:val="000000"/>
          <w:sz w:val="24"/>
          <w:szCs w:val="24"/>
        </w:rPr>
        <w:t>n</w:t>
      </w:r>
      <w:r w:rsidR="004E19C4" w:rsidRPr="00141E62">
        <w:rPr>
          <w:rFonts w:ascii="TransitOT" w:hAnsi="TransitOT" w:cs="TransitOT"/>
          <w:bCs/>
          <w:color w:val="000000"/>
          <w:sz w:val="24"/>
          <w:szCs w:val="24"/>
        </w:rPr>
        <w:t xml:space="preserve"> Fachtagung</w:t>
      </w:r>
      <w:r w:rsidR="004E19C4">
        <w:rPr>
          <w:rFonts w:ascii="TransitOT" w:hAnsi="TransitOT" w:cs="TransitOT"/>
          <w:bCs/>
          <w:color w:val="000000"/>
          <w:sz w:val="24"/>
          <w:szCs w:val="24"/>
        </w:rPr>
        <w:t xml:space="preserve"> des IKPE</w:t>
      </w:r>
      <w:r w:rsidR="004E19C4" w:rsidRPr="00B96E26">
        <w:rPr>
          <w:rFonts w:ascii="TransitOT" w:hAnsi="TransitOT" w:cs="TransitOT"/>
          <w:bCs/>
          <w:color w:val="000000"/>
          <w:sz w:val="24"/>
          <w:szCs w:val="24"/>
        </w:rPr>
        <w:t xml:space="preserve">. </w:t>
      </w:r>
    </w:p>
    <w:p w14:paraId="7D9C526D" w14:textId="77777777" w:rsidR="00B96E26" w:rsidRPr="00B96E26" w:rsidRDefault="00B96E26" w:rsidP="00B96E26">
      <w:pPr>
        <w:autoSpaceDE w:val="0"/>
        <w:autoSpaceDN w:val="0"/>
        <w:adjustRightInd w:val="0"/>
        <w:spacing w:after="0" w:line="240" w:lineRule="auto"/>
        <w:rPr>
          <w:rFonts w:ascii="TransitOT" w:hAnsi="TransitOT" w:cs="TransitOT"/>
          <w:bCs/>
          <w:color w:val="000000"/>
          <w:sz w:val="24"/>
          <w:szCs w:val="24"/>
        </w:rPr>
      </w:pPr>
    </w:p>
    <w:p w14:paraId="0D9B2D52" w14:textId="77777777" w:rsidR="00B96E26" w:rsidRPr="008C6206" w:rsidRDefault="00B96E26" w:rsidP="00B96E26">
      <w:pPr>
        <w:tabs>
          <w:tab w:val="left" w:pos="426"/>
        </w:tabs>
        <w:autoSpaceDE w:val="0"/>
        <w:autoSpaceDN w:val="0"/>
        <w:adjustRightInd w:val="0"/>
        <w:spacing w:after="0" w:line="240" w:lineRule="auto"/>
        <w:jc w:val="both"/>
        <w:rPr>
          <w:rFonts w:ascii="TransitOT" w:hAnsi="TransitOT" w:cs="TransitOT"/>
          <w:b/>
          <w:bCs/>
          <w:color w:val="000000"/>
          <w:sz w:val="24"/>
          <w:szCs w:val="24"/>
        </w:rPr>
      </w:pPr>
      <w:r>
        <w:rPr>
          <w:rFonts w:ascii="TransitOT" w:hAnsi="TransitOT" w:cs="TransitOT"/>
          <w:b/>
          <w:bCs/>
          <w:color w:val="000000"/>
          <w:sz w:val="24"/>
          <w:szCs w:val="24"/>
        </w:rPr>
        <w:t xml:space="preserve">3 </w:t>
      </w:r>
      <w:r>
        <w:rPr>
          <w:rFonts w:ascii="TransitOT" w:hAnsi="TransitOT" w:cs="TransitOT"/>
          <w:b/>
          <w:bCs/>
          <w:color w:val="000000"/>
          <w:sz w:val="24"/>
          <w:szCs w:val="24"/>
        </w:rPr>
        <w:tab/>
      </w:r>
      <w:r w:rsidRPr="008C6206">
        <w:rPr>
          <w:rFonts w:ascii="TransitOT" w:hAnsi="TransitOT" w:cs="TransitOT"/>
          <w:b/>
          <w:bCs/>
          <w:color w:val="000000"/>
          <w:sz w:val="24"/>
          <w:szCs w:val="24"/>
        </w:rPr>
        <w:t>Aufgaben der Kommune</w:t>
      </w:r>
    </w:p>
    <w:p w14:paraId="15264842" w14:textId="1E817B4D" w:rsidR="00B96E26" w:rsidRPr="008C6206" w:rsidRDefault="00B96E26" w:rsidP="00B96E26">
      <w:pPr>
        <w:autoSpaceDE w:val="0"/>
        <w:autoSpaceDN w:val="0"/>
        <w:adjustRightInd w:val="0"/>
        <w:spacing w:after="0" w:line="240" w:lineRule="auto"/>
        <w:ind w:left="426" w:hanging="426"/>
        <w:jc w:val="both"/>
        <w:rPr>
          <w:rFonts w:ascii="TransitOT" w:hAnsi="TransitOT" w:cs="TransitOT"/>
          <w:bCs/>
          <w:color w:val="000000"/>
          <w:sz w:val="24"/>
          <w:szCs w:val="24"/>
        </w:rPr>
      </w:pPr>
      <w:r>
        <w:rPr>
          <w:rFonts w:ascii="TransitOT" w:hAnsi="TransitOT" w:cs="TransitOT"/>
          <w:bCs/>
          <w:color w:val="000000"/>
          <w:sz w:val="24"/>
          <w:szCs w:val="24"/>
        </w:rPr>
        <w:t>3.1</w:t>
      </w:r>
      <w:r>
        <w:rPr>
          <w:rFonts w:ascii="TransitOT" w:hAnsi="TransitOT" w:cs="TransitOT"/>
          <w:bCs/>
          <w:color w:val="000000"/>
          <w:sz w:val="24"/>
          <w:szCs w:val="24"/>
        </w:rPr>
        <w:tab/>
      </w:r>
      <w:r w:rsidRPr="008C6206">
        <w:rPr>
          <w:rFonts w:ascii="TransitOT" w:hAnsi="TransitOT" w:cs="TransitOT"/>
          <w:bCs/>
          <w:color w:val="000000"/>
          <w:sz w:val="24"/>
          <w:szCs w:val="24"/>
        </w:rPr>
        <w:t>Benennen fester Ansprechpartner*innen auf prozessverantwortlicher und strategischer Verwaltungsebene für die Programmpartner</w:t>
      </w:r>
      <w:r>
        <w:rPr>
          <w:rFonts w:ascii="TransitOT" w:hAnsi="TransitOT" w:cs="TransitOT"/>
          <w:bCs/>
          <w:color w:val="000000"/>
          <w:sz w:val="24"/>
          <w:szCs w:val="24"/>
        </w:rPr>
        <w:t>.</w:t>
      </w:r>
    </w:p>
    <w:p w14:paraId="78AEB88E" w14:textId="77777777" w:rsidR="00B96E26" w:rsidRDefault="00B96E26" w:rsidP="00B96E26">
      <w:pPr>
        <w:autoSpaceDE w:val="0"/>
        <w:autoSpaceDN w:val="0"/>
        <w:adjustRightInd w:val="0"/>
        <w:spacing w:after="0" w:line="240" w:lineRule="auto"/>
        <w:ind w:left="426" w:hanging="426"/>
        <w:jc w:val="both"/>
        <w:rPr>
          <w:rFonts w:ascii="TransitOT" w:hAnsi="TransitOT" w:cs="TransitOT"/>
          <w:bCs/>
          <w:color w:val="000000"/>
          <w:sz w:val="24"/>
          <w:szCs w:val="24"/>
        </w:rPr>
      </w:pPr>
    </w:p>
    <w:p w14:paraId="7945B63B" w14:textId="019F0A84" w:rsidR="00B96E26" w:rsidRDefault="00B96E26" w:rsidP="00B96E26">
      <w:pPr>
        <w:autoSpaceDE w:val="0"/>
        <w:autoSpaceDN w:val="0"/>
        <w:adjustRightInd w:val="0"/>
        <w:spacing w:after="0" w:line="240" w:lineRule="auto"/>
        <w:ind w:left="426" w:hanging="426"/>
        <w:jc w:val="both"/>
        <w:rPr>
          <w:rFonts w:ascii="TransitOT" w:hAnsi="TransitOT" w:cs="TransitOT"/>
          <w:bCs/>
          <w:color w:val="000000"/>
          <w:sz w:val="24"/>
          <w:szCs w:val="24"/>
        </w:rPr>
      </w:pPr>
      <w:r>
        <w:rPr>
          <w:rFonts w:ascii="TransitOT" w:hAnsi="TransitOT" w:cs="TransitOT"/>
          <w:bCs/>
          <w:color w:val="000000"/>
          <w:sz w:val="24"/>
          <w:szCs w:val="24"/>
        </w:rPr>
        <w:t>3.2</w:t>
      </w:r>
      <w:r>
        <w:rPr>
          <w:rFonts w:ascii="TransitOT" w:hAnsi="TransitOT" w:cs="TransitOT"/>
          <w:bCs/>
          <w:color w:val="000000"/>
          <w:sz w:val="24"/>
          <w:szCs w:val="24"/>
        </w:rPr>
        <w:tab/>
      </w:r>
      <w:r w:rsidRPr="008C6206">
        <w:rPr>
          <w:rFonts w:ascii="TransitOT" w:hAnsi="TransitOT" w:cs="TransitOT"/>
          <w:bCs/>
          <w:color w:val="000000"/>
          <w:sz w:val="24"/>
          <w:szCs w:val="24"/>
        </w:rPr>
        <w:t>Strukturau</w:t>
      </w:r>
      <w:r>
        <w:rPr>
          <w:rFonts w:ascii="TransitOT" w:hAnsi="TransitOT" w:cs="TransitOT"/>
          <w:bCs/>
          <w:color w:val="000000"/>
          <w:sz w:val="24"/>
          <w:szCs w:val="24"/>
        </w:rPr>
        <w:t>f</w:t>
      </w:r>
      <w:r w:rsidRPr="008C6206">
        <w:rPr>
          <w:rFonts w:ascii="TransitOT" w:hAnsi="TransitOT" w:cs="TransitOT"/>
          <w:bCs/>
          <w:color w:val="000000"/>
          <w:sz w:val="24"/>
          <w:szCs w:val="24"/>
        </w:rPr>
        <w:t>bau zum Handeln in einer Präventionskette, die sich durch die Kooperation zwischen den Bereichen der Kinder- und Jugendhilfe</w:t>
      </w:r>
      <w:r>
        <w:rPr>
          <w:rFonts w:ascii="TransitOT" w:hAnsi="TransitOT" w:cs="TransitOT"/>
          <w:bCs/>
          <w:color w:val="000000"/>
          <w:sz w:val="24"/>
          <w:szCs w:val="24"/>
        </w:rPr>
        <w:t xml:space="preserve">, </w:t>
      </w:r>
      <w:r w:rsidR="003215F1">
        <w:rPr>
          <w:rFonts w:ascii="TransitOT" w:hAnsi="TransitOT" w:cs="TransitOT"/>
          <w:bCs/>
          <w:color w:val="000000"/>
          <w:sz w:val="24"/>
          <w:szCs w:val="24"/>
        </w:rPr>
        <w:t xml:space="preserve">Bildung, </w:t>
      </w:r>
      <w:r>
        <w:rPr>
          <w:rFonts w:ascii="TransitOT" w:hAnsi="TransitOT" w:cs="TransitOT"/>
          <w:bCs/>
          <w:color w:val="000000"/>
          <w:sz w:val="24"/>
          <w:szCs w:val="24"/>
        </w:rPr>
        <w:t>Soziales</w:t>
      </w:r>
      <w:r w:rsidRPr="008C6206">
        <w:rPr>
          <w:rFonts w:ascii="TransitOT" w:hAnsi="TransitOT" w:cs="TransitOT"/>
          <w:bCs/>
          <w:color w:val="000000"/>
          <w:sz w:val="24"/>
          <w:szCs w:val="24"/>
        </w:rPr>
        <w:t xml:space="preserve"> und Gesundheit</w:t>
      </w:r>
      <w:r w:rsidR="003215F1">
        <w:rPr>
          <w:rFonts w:ascii="TransitOT" w:hAnsi="TransitOT" w:cs="TransitOT"/>
          <w:bCs/>
          <w:color w:val="000000"/>
          <w:sz w:val="24"/>
          <w:szCs w:val="24"/>
        </w:rPr>
        <w:t xml:space="preserve"> (</w:t>
      </w:r>
      <w:r w:rsidR="003215F1" w:rsidRPr="008C6206">
        <w:rPr>
          <w:rFonts w:ascii="TransitOT" w:hAnsi="TransitOT" w:cs="TransitOT"/>
          <w:bCs/>
          <w:color w:val="000000"/>
          <w:sz w:val="24"/>
          <w:szCs w:val="24"/>
        </w:rPr>
        <w:t>mindestens</w:t>
      </w:r>
      <w:r w:rsidR="003215F1">
        <w:rPr>
          <w:rFonts w:ascii="TransitOT" w:hAnsi="TransitOT" w:cs="TransitOT"/>
          <w:bCs/>
          <w:color w:val="000000"/>
          <w:sz w:val="24"/>
          <w:szCs w:val="24"/>
        </w:rPr>
        <w:t xml:space="preserve"> zwei Bereiche)</w:t>
      </w:r>
      <w:r w:rsidRPr="008C6206">
        <w:rPr>
          <w:rFonts w:ascii="TransitOT" w:hAnsi="TransitOT" w:cs="TransitOT"/>
          <w:bCs/>
          <w:color w:val="000000"/>
          <w:sz w:val="24"/>
          <w:szCs w:val="24"/>
        </w:rPr>
        <w:t xml:space="preserve"> kennzeichnet</w:t>
      </w:r>
      <w:r>
        <w:rPr>
          <w:rFonts w:ascii="TransitOT" w:hAnsi="TransitOT" w:cs="TransitOT"/>
          <w:bCs/>
          <w:color w:val="000000"/>
          <w:sz w:val="24"/>
          <w:szCs w:val="24"/>
        </w:rPr>
        <w:t xml:space="preserve"> (Entwicklung einer Organisationsstruktur)</w:t>
      </w:r>
    </w:p>
    <w:p w14:paraId="026CF86A" w14:textId="77777777" w:rsidR="00B96E26" w:rsidRPr="008C6206" w:rsidRDefault="00B96E26" w:rsidP="00B96E26">
      <w:pPr>
        <w:autoSpaceDE w:val="0"/>
        <w:autoSpaceDN w:val="0"/>
        <w:adjustRightInd w:val="0"/>
        <w:spacing w:after="0" w:line="240" w:lineRule="auto"/>
        <w:ind w:left="426" w:hanging="426"/>
        <w:jc w:val="both"/>
        <w:rPr>
          <w:rFonts w:ascii="TransitOT" w:hAnsi="TransitOT" w:cs="TransitOT"/>
          <w:bCs/>
          <w:color w:val="000000"/>
          <w:sz w:val="24"/>
          <w:szCs w:val="24"/>
        </w:rPr>
      </w:pPr>
    </w:p>
    <w:p w14:paraId="29829B1A" w14:textId="3890A19A" w:rsidR="00B96E26" w:rsidRDefault="00B96E26" w:rsidP="00B96E26">
      <w:pPr>
        <w:pStyle w:val="Listenabsatz"/>
        <w:numPr>
          <w:ilvl w:val="0"/>
          <w:numId w:val="8"/>
        </w:numPr>
        <w:autoSpaceDE w:val="0"/>
        <w:autoSpaceDN w:val="0"/>
        <w:adjustRightInd w:val="0"/>
        <w:spacing w:after="0" w:line="240" w:lineRule="auto"/>
        <w:rPr>
          <w:rFonts w:ascii="TransitOT" w:hAnsi="TransitOT" w:cs="TransitOT"/>
          <w:bCs/>
          <w:color w:val="000000"/>
          <w:sz w:val="24"/>
          <w:szCs w:val="24"/>
        </w:rPr>
      </w:pPr>
      <w:r w:rsidRPr="006F79C5">
        <w:rPr>
          <w:rFonts w:ascii="TransitOT" w:hAnsi="TransitOT" w:cs="TransitOT"/>
          <w:bCs/>
          <w:color w:val="000000"/>
          <w:sz w:val="24"/>
          <w:szCs w:val="24"/>
        </w:rPr>
        <w:t xml:space="preserve">Etablierung/Weiterentwicklung einer ressort- und </w:t>
      </w:r>
      <w:proofErr w:type="spellStart"/>
      <w:proofErr w:type="gramStart"/>
      <w:r w:rsidRPr="006F79C5">
        <w:rPr>
          <w:rFonts w:ascii="TransitOT" w:hAnsi="TransitOT" w:cs="TransitOT"/>
          <w:bCs/>
          <w:color w:val="000000"/>
          <w:sz w:val="24"/>
          <w:szCs w:val="24"/>
        </w:rPr>
        <w:t>akteur</w:t>
      </w:r>
      <w:r w:rsidR="003215F1">
        <w:rPr>
          <w:rFonts w:ascii="TransitOT" w:hAnsi="TransitOT" w:cs="TransitOT"/>
          <w:bCs/>
          <w:color w:val="000000"/>
          <w:sz w:val="24"/>
          <w:szCs w:val="24"/>
        </w:rPr>
        <w:t>:innen</w:t>
      </w:r>
      <w:r w:rsidRPr="006F79C5">
        <w:rPr>
          <w:rFonts w:ascii="TransitOT" w:hAnsi="TransitOT" w:cs="TransitOT"/>
          <w:bCs/>
          <w:color w:val="000000"/>
          <w:sz w:val="24"/>
          <w:szCs w:val="24"/>
        </w:rPr>
        <w:t>übergreifenden</w:t>
      </w:r>
      <w:proofErr w:type="spellEnd"/>
      <w:proofErr w:type="gramEnd"/>
      <w:r w:rsidRPr="006F79C5">
        <w:rPr>
          <w:rFonts w:ascii="TransitOT" w:hAnsi="TransitOT" w:cs="TransitOT"/>
          <w:bCs/>
          <w:color w:val="000000"/>
          <w:sz w:val="24"/>
          <w:szCs w:val="24"/>
        </w:rPr>
        <w:t xml:space="preserve"> Steuerungsgruppe </w:t>
      </w:r>
    </w:p>
    <w:p w14:paraId="1F946EFC" w14:textId="074D9B6E" w:rsidR="003215F1" w:rsidRPr="006F79C5" w:rsidRDefault="003215F1" w:rsidP="00B96E26">
      <w:pPr>
        <w:pStyle w:val="Listenabsatz"/>
        <w:numPr>
          <w:ilvl w:val="0"/>
          <w:numId w:val="8"/>
        </w:numPr>
        <w:autoSpaceDE w:val="0"/>
        <w:autoSpaceDN w:val="0"/>
        <w:adjustRightInd w:val="0"/>
        <w:spacing w:after="0" w:line="240" w:lineRule="auto"/>
        <w:rPr>
          <w:rFonts w:ascii="TransitOT" w:hAnsi="TransitOT" w:cs="TransitOT"/>
          <w:bCs/>
          <w:color w:val="000000"/>
          <w:sz w:val="24"/>
          <w:szCs w:val="24"/>
        </w:rPr>
      </w:pPr>
      <w:r>
        <w:rPr>
          <w:rFonts w:ascii="TransitOT" w:hAnsi="TransitOT" w:cs="TransitOT"/>
          <w:bCs/>
          <w:color w:val="000000"/>
          <w:sz w:val="24"/>
          <w:szCs w:val="24"/>
        </w:rPr>
        <w:t xml:space="preserve">Ausbau von </w:t>
      </w:r>
      <w:proofErr w:type="spellStart"/>
      <w:proofErr w:type="gramStart"/>
      <w:r>
        <w:rPr>
          <w:rFonts w:ascii="TransitOT" w:hAnsi="TransitOT" w:cs="TransitOT"/>
          <w:bCs/>
          <w:color w:val="000000"/>
          <w:sz w:val="24"/>
          <w:szCs w:val="24"/>
        </w:rPr>
        <w:t>akteur:innenübergreifenden</w:t>
      </w:r>
      <w:proofErr w:type="spellEnd"/>
      <w:proofErr w:type="gramEnd"/>
      <w:r>
        <w:rPr>
          <w:rFonts w:ascii="TransitOT" w:hAnsi="TransitOT" w:cs="TransitOT"/>
          <w:bCs/>
          <w:color w:val="000000"/>
          <w:sz w:val="24"/>
          <w:szCs w:val="24"/>
        </w:rPr>
        <w:t xml:space="preserve"> Netzwerkstrukturen</w:t>
      </w:r>
    </w:p>
    <w:p w14:paraId="12850ED0" w14:textId="677C6954" w:rsidR="00B96E26" w:rsidRDefault="003215F1" w:rsidP="00B96E26">
      <w:pPr>
        <w:pStyle w:val="Listenabsatz"/>
        <w:numPr>
          <w:ilvl w:val="0"/>
          <w:numId w:val="8"/>
        </w:numPr>
        <w:autoSpaceDE w:val="0"/>
        <w:autoSpaceDN w:val="0"/>
        <w:adjustRightInd w:val="0"/>
        <w:spacing w:after="0" w:line="240" w:lineRule="auto"/>
        <w:rPr>
          <w:rFonts w:ascii="TransitOT" w:hAnsi="TransitOT" w:cs="TransitOT"/>
          <w:bCs/>
          <w:color w:val="000000"/>
          <w:sz w:val="24"/>
          <w:szCs w:val="24"/>
        </w:rPr>
      </w:pPr>
      <w:r>
        <w:rPr>
          <w:rFonts w:ascii="TransitOT" w:hAnsi="TransitOT" w:cs="TransitOT"/>
          <w:bCs/>
          <w:color w:val="000000"/>
          <w:sz w:val="24"/>
          <w:szCs w:val="24"/>
        </w:rPr>
        <w:t>Entwicklung g</w:t>
      </w:r>
      <w:r w:rsidR="00B96E26">
        <w:rPr>
          <w:rFonts w:ascii="TransitOT" w:hAnsi="TransitOT" w:cs="TransitOT"/>
          <w:bCs/>
          <w:color w:val="000000"/>
          <w:sz w:val="24"/>
          <w:szCs w:val="24"/>
        </w:rPr>
        <w:t>emeinsame</w:t>
      </w:r>
      <w:r>
        <w:rPr>
          <w:rFonts w:ascii="TransitOT" w:hAnsi="TransitOT" w:cs="TransitOT"/>
          <w:bCs/>
          <w:color w:val="000000"/>
          <w:sz w:val="24"/>
          <w:szCs w:val="24"/>
        </w:rPr>
        <w:t>r</w:t>
      </w:r>
      <w:r w:rsidR="00B96E26">
        <w:rPr>
          <w:rFonts w:ascii="TransitOT" w:hAnsi="TransitOT" w:cs="TransitOT"/>
          <w:bCs/>
          <w:color w:val="000000"/>
          <w:sz w:val="24"/>
          <w:szCs w:val="24"/>
        </w:rPr>
        <w:t xml:space="preserve"> </w:t>
      </w:r>
      <w:r w:rsidR="00B96E26" w:rsidRPr="006F79C5">
        <w:rPr>
          <w:rFonts w:ascii="TransitOT" w:hAnsi="TransitOT" w:cs="TransitOT"/>
          <w:bCs/>
          <w:color w:val="000000"/>
          <w:sz w:val="24"/>
          <w:szCs w:val="24"/>
        </w:rPr>
        <w:t>Ziel</w:t>
      </w:r>
      <w:r>
        <w:rPr>
          <w:rFonts w:ascii="TransitOT" w:hAnsi="TransitOT" w:cs="TransitOT"/>
          <w:bCs/>
          <w:color w:val="000000"/>
          <w:sz w:val="24"/>
          <w:szCs w:val="24"/>
        </w:rPr>
        <w:t>e</w:t>
      </w:r>
      <w:r w:rsidR="00B96E26" w:rsidRPr="006F79C5">
        <w:rPr>
          <w:rFonts w:ascii="TransitOT" w:hAnsi="TransitOT" w:cs="TransitOT"/>
          <w:bCs/>
          <w:color w:val="000000"/>
          <w:sz w:val="24"/>
          <w:szCs w:val="24"/>
        </w:rPr>
        <w:t xml:space="preserve"> und Strategie</w:t>
      </w:r>
      <w:r>
        <w:rPr>
          <w:rFonts w:ascii="TransitOT" w:hAnsi="TransitOT" w:cs="TransitOT"/>
          <w:bCs/>
          <w:color w:val="000000"/>
          <w:sz w:val="24"/>
          <w:szCs w:val="24"/>
        </w:rPr>
        <w:t>n</w:t>
      </w:r>
      <w:r w:rsidR="00B96E26">
        <w:rPr>
          <w:rFonts w:ascii="TransitOT" w:hAnsi="TransitOT" w:cs="TransitOT"/>
          <w:bCs/>
          <w:color w:val="000000"/>
          <w:sz w:val="24"/>
          <w:szCs w:val="24"/>
        </w:rPr>
        <w:t xml:space="preserve"> und Einholen eines politischen Beschlusses</w:t>
      </w:r>
    </w:p>
    <w:p w14:paraId="15960E4B" w14:textId="77777777" w:rsidR="00B96E26" w:rsidRPr="006F79C5" w:rsidRDefault="00B96E26" w:rsidP="00B96E26">
      <w:pPr>
        <w:pStyle w:val="Listenabsatz"/>
        <w:numPr>
          <w:ilvl w:val="0"/>
          <w:numId w:val="8"/>
        </w:numPr>
        <w:autoSpaceDE w:val="0"/>
        <w:autoSpaceDN w:val="0"/>
        <w:adjustRightInd w:val="0"/>
        <w:spacing w:after="0" w:line="240" w:lineRule="auto"/>
        <w:rPr>
          <w:rFonts w:ascii="TransitOT" w:hAnsi="TransitOT" w:cs="TransitOT"/>
          <w:bCs/>
          <w:color w:val="000000"/>
          <w:sz w:val="24"/>
          <w:szCs w:val="24"/>
        </w:rPr>
      </w:pPr>
      <w:r w:rsidRPr="006F79C5">
        <w:rPr>
          <w:rFonts w:ascii="TransitOT" w:hAnsi="TransitOT" w:cs="TransitOT"/>
          <w:bCs/>
          <w:color w:val="000000"/>
          <w:sz w:val="24"/>
          <w:szCs w:val="24"/>
        </w:rPr>
        <w:t>Einführung einer beteiligungs- und wirkungsorientierten Arbeitsweise.</w:t>
      </w:r>
    </w:p>
    <w:p w14:paraId="38AF06B9" w14:textId="77777777" w:rsidR="00B96E26" w:rsidRDefault="00B96E26" w:rsidP="00B96E26">
      <w:pPr>
        <w:autoSpaceDE w:val="0"/>
        <w:autoSpaceDN w:val="0"/>
        <w:adjustRightInd w:val="0"/>
        <w:spacing w:after="0" w:line="240" w:lineRule="auto"/>
        <w:ind w:left="426" w:hanging="426"/>
        <w:jc w:val="both"/>
        <w:rPr>
          <w:rFonts w:ascii="TransitOT" w:hAnsi="TransitOT" w:cs="TransitOT"/>
          <w:bCs/>
          <w:color w:val="000000"/>
          <w:sz w:val="24"/>
          <w:szCs w:val="24"/>
        </w:rPr>
      </w:pPr>
    </w:p>
    <w:p w14:paraId="2DA1B8E1" w14:textId="77777777" w:rsidR="00B96E26" w:rsidRDefault="00B96E26" w:rsidP="00B96E26">
      <w:pPr>
        <w:autoSpaceDE w:val="0"/>
        <w:autoSpaceDN w:val="0"/>
        <w:adjustRightInd w:val="0"/>
        <w:spacing w:after="0" w:line="240" w:lineRule="auto"/>
        <w:ind w:left="426" w:hanging="426"/>
        <w:jc w:val="both"/>
        <w:rPr>
          <w:rFonts w:ascii="TransitOT" w:hAnsi="TransitOT" w:cs="TransitOT"/>
          <w:bCs/>
          <w:color w:val="000000"/>
          <w:sz w:val="24"/>
          <w:szCs w:val="24"/>
        </w:rPr>
      </w:pPr>
      <w:r>
        <w:rPr>
          <w:rFonts w:ascii="TransitOT" w:hAnsi="TransitOT" w:cs="TransitOT"/>
          <w:bCs/>
          <w:color w:val="000000"/>
          <w:sz w:val="24"/>
          <w:szCs w:val="24"/>
        </w:rPr>
        <w:t>3.3</w:t>
      </w:r>
      <w:r>
        <w:rPr>
          <w:rFonts w:ascii="TransitOT" w:hAnsi="TransitOT" w:cs="TransitOT"/>
          <w:bCs/>
          <w:color w:val="000000"/>
          <w:sz w:val="24"/>
          <w:szCs w:val="24"/>
        </w:rPr>
        <w:tab/>
        <w:t>Kompetenzvermittlung und</w:t>
      </w:r>
      <w:r w:rsidRPr="008C6206">
        <w:rPr>
          <w:rFonts w:ascii="TransitOT" w:hAnsi="TransitOT" w:cs="TransitOT"/>
          <w:bCs/>
          <w:color w:val="000000"/>
          <w:sz w:val="24"/>
          <w:szCs w:val="24"/>
        </w:rPr>
        <w:t xml:space="preserve"> Vernetzung kommunaler Fachkräfte vor Ort</w:t>
      </w:r>
      <w:r>
        <w:rPr>
          <w:rFonts w:ascii="TransitOT" w:hAnsi="TransitOT" w:cs="TransitOT"/>
          <w:bCs/>
          <w:color w:val="000000"/>
          <w:sz w:val="24"/>
          <w:szCs w:val="24"/>
        </w:rPr>
        <w:t xml:space="preserve"> durch Fachtagungen, Workshops oder andere Formen und Formate.</w:t>
      </w:r>
    </w:p>
    <w:p w14:paraId="303E6921" w14:textId="77777777" w:rsidR="00B96E26" w:rsidRPr="008C6206" w:rsidRDefault="00B96E26" w:rsidP="00B96E26">
      <w:pPr>
        <w:autoSpaceDE w:val="0"/>
        <w:autoSpaceDN w:val="0"/>
        <w:adjustRightInd w:val="0"/>
        <w:spacing w:after="0" w:line="240" w:lineRule="auto"/>
        <w:ind w:left="426" w:hanging="426"/>
        <w:jc w:val="both"/>
        <w:rPr>
          <w:rFonts w:ascii="TransitOT" w:hAnsi="TransitOT" w:cs="TransitOT"/>
          <w:bCs/>
          <w:color w:val="000000"/>
          <w:sz w:val="24"/>
          <w:szCs w:val="24"/>
        </w:rPr>
      </w:pPr>
    </w:p>
    <w:p w14:paraId="6553E536" w14:textId="460541E8" w:rsidR="00B96E26" w:rsidRDefault="00B96E26" w:rsidP="00B96E26">
      <w:pPr>
        <w:tabs>
          <w:tab w:val="left" w:pos="426"/>
        </w:tabs>
        <w:autoSpaceDE w:val="0"/>
        <w:autoSpaceDN w:val="0"/>
        <w:adjustRightInd w:val="0"/>
        <w:spacing w:after="0" w:line="240" w:lineRule="auto"/>
        <w:ind w:left="426" w:hanging="426"/>
        <w:jc w:val="both"/>
        <w:rPr>
          <w:rFonts w:ascii="TransitOT" w:hAnsi="TransitOT" w:cs="TransitOT"/>
          <w:bCs/>
          <w:color w:val="000000"/>
          <w:sz w:val="24"/>
          <w:szCs w:val="24"/>
        </w:rPr>
      </w:pPr>
      <w:r>
        <w:rPr>
          <w:rFonts w:ascii="TransitOT" w:hAnsi="TransitOT" w:cs="TransitOT"/>
          <w:bCs/>
          <w:color w:val="000000"/>
          <w:sz w:val="24"/>
          <w:szCs w:val="24"/>
        </w:rPr>
        <w:t>3.4</w:t>
      </w:r>
      <w:r>
        <w:rPr>
          <w:rFonts w:ascii="TransitOT" w:hAnsi="TransitOT" w:cs="TransitOT"/>
          <w:bCs/>
          <w:color w:val="000000"/>
          <w:sz w:val="24"/>
          <w:szCs w:val="24"/>
        </w:rPr>
        <w:tab/>
      </w:r>
      <w:r w:rsidRPr="008C6206">
        <w:rPr>
          <w:rFonts w:ascii="TransitOT" w:hAnsi="TransitOT" w:cs="TransitOT"/>
          <w:bCs/>
          <w:color w:val="000000"/>
          <w:sz w:val="24"/>
          <w:szCs w:val="24"/>
        </w:rPr>
        <w:t xml:space="preserve">Teilnahme der </w:t>
      </w:r>
      <w:r w:rsidR="003215F1">
        <w:rPr>
          <w:rFonts w:ascii="TransitOT" w:hAnsi="TransitOT" w:cs="TransitOT"/>
          <w:bCs/>
          <w:color w:val="000000"/>
          <w:sz w:val="24"/>
          <w:szCs w:val="24"/>
        </w:rPr>
        <w:t xml:space="preserve">prozessverantwortlichen </w:t>
      </w:r>
      <w:r w:rsidRPr="008C6206">
        <w:rPr>
          <w:rFonts w:ascii="TransitOT" w:hAnsi="TransitOT" w:cs="TransitOT"/>
          <w:bCs/>
          <w:color w:val="000000"/>
          <w:sz w:val="24"/>
          <w:szCs w:val="24"/>
        </w:rPr>
        <w:t>Ansprechpartner</w:t>
      </w:r>
      <w:r>
        <w:rPr>
          <w:rFonts w:ascii="TransitOT" w:hAnsi="TransitOT" w:cs="TransitOT"/>
          <w:bCs/>
          <w:color w:val="000000"/>
          <w:sz w:val="24"/>
          <w:szCs w:val="24"/>
        </w:rPr>
        <w:t>*innen</w:t>
      </w:r>
      <w:r w:rsidRPr="008C6206">
        <w:rPr>
          <w:rFonts w:ascii="TransitOT" w:hAnsi="TransitOT" w:cs="TransitOT"/>
          <w:bCs/>
          <w:color w:val="000000"/>
          <w:sz w:val="24"/>
          <w:szCs w:val="24"/>
        </w:rPr>
        <w:t xml:space="preserve"> an Qualifizierungsangeboten</w:t>
      </w:r>
      <w:r>
        <w:rPr>
          <w:rFonts w:ascii="TransitOT" w:hAnsi="TransitOT" w:cs="TransitOT"/>
          <w:bCs/>
          <w:color w:val="000000"/>
          <w:sz w:val="24"/>
          <w:szCs w:val="24"/>
        </w:rPr>
        <w:t>.</w:t>
      </w:r>
    </w:p>
    <w:p w14:paraId="5E8D3ABB" w14:textId="77777777" w:rsidR="00B96E26" w:rsidRPr="008C6206" w:rsidRDefault="00B96E26" w:rsidP="00B96E26">
      <w:pPr>
        <w:autoSpaceDE w:val="0"/>
        <w:autoSpaceDN w:val="0"/>
        <w:adjustRightInd w:val="0"/>
        <w:spacing w:after="0" w:line="240" w:lineRule="auto"/>
        <w:ind w:left="426" w:hanging="426"/>
        <w:jc w:val="both"/>
        <w:rPr>
          <w:rFonts w:ascii="TransitOT" w:hAnsi="TransitOT" w:cs="TransitOT"/>
          <w:bCs/>
          <w:color w:val="000000"/>
          <w:sz w:val="24"/>
          <w:szCs w:val="24"/>
        </w:rPr>
      </w:pPr>
    </w:p>
    <w:p w14:paraId="6B130A46" w14:textId="473619E1" w:rsidR="00B96E26" w:rsidRDefault="00B96E26" w:rsidP="00B96E26">
      <w:pPr>
        <w:autoSpaceDE w:val="0"/>
        <w:autoSpaceDN w:val="0"/>
        <w:adjustRightInd w:val="0"/>
        <w:spacing w:after="0" w:line="240" w:lineRule="auto"/>
        <w:ind w:left="426" w:hanging="426"/>
        <w:jc w:val="both"/>
        <w:rPr>
          <w:rFonts w:ascii="TransitOT" w:hAnsi="TransitOT" w:cs="TransitOT"/>
          <w:bCs/>
          <w:color w:val="000000"/>
          <w:sz w:val="24"/>
          <w:szCs w:val="24"/>
        </w:rPr>
      </w:pPr>
      <w:r>
        <w:rPr>
          <w:rFonts w:ascii="TransitOT" w:hAnsi="TransitOT" w:cs="TransitOT"/>
          <w:bCs/>
          <w:color w:val="000000"/>
          <w:sz w:val="24"/>
          <w:szCs w:val="24"/>
        </w:rPr>
        <w:t>3.5</w:t>
      </w:r>
      <w:r>
        <w:rPr>
          <w:rFonts w:ascii="TransitOT" w:hAnsi="TransitOT" w:cs="TransitOT"/>
          <w:bCs/>
          <w:color w:val="000000"/>
          <w:sz w:val="24"/>
          <w:szCs w:val="24"/>
        </w:rPr>
        <w:tab/>
      </w:r>
      <w:r w:rsidRPr="008C6206">
        <w:rPr>
          <w:rFonts w:ascii="TransitOT" w:hAnsi="TransitOT" w:cs="TransitOT"/>
          <w:bCs/>
          <w:color w:val="000000"/>
          <w:sz w:val="24"/>
          <w:szCs w:val="24"/>
        </w:rPr>
        <w:t xml:space="preserve">Teilnahme </w:t>
      </w:r>
      <w:r w:rsidR="003215F1">
        <w:rPr>
          <w:rFonts w:ascii="TransitOT" w:hAnsi="TransitOT" w:cs="TransitOT"/>
          <w:bCs/>
          <w:color w:val="000000"/>
          <w:sz w:val="24"/>
          <w:szCs w:val="24"/>
        </w:rPr>
        <w:t xml:space="preserve">der prozessverantwortlichen </w:t>
      </w:r>
      <w:r w:rsidR="003215F1" w:rsidRPr="008C6206">
        <w:rPr>
          <w:rFonts w:ascii="TransitOT" w:hAnsi="TransitOT" w:cs="TransitOT"/>
          <w:bCs/>
          <w:color w:val="000000"/>
          <w:sz w:val="24"/>
          <w:szCs w:val="24"/>
        </w:rPr>
        <w:t>Ansprechpartner</w:t>
      </w:r>
      <w:r w:rsidR="003215F1">
        <w:rPr>
          <w:rFonts w:ascii="TransitOT" w:hAnsi="TransitOT" w:cs="TransitOT"/>
          <w:bCs/>
          <w:color w:val="000000"/>
          <w:sz w:val="24"/>
          <w:szCs w:val="24"/>
        </w:rPr>
        <w:t>*innen</w:t>
      </w:r>
      <w:r w:rsidR="003215F1" w:rsidRPr="008C6206">
        <w:rPr>
          <w:rFonts w:ascii="TransitOT" w:hAnsi="TransitOT" w:cs="TransitOT"/>
          <w:bCs/>
          <w:color w:val="000000"/>
          <w:sz w:val="24"/>
          <w:szCs w:val="24"/>
        </w:rPr>
        <w:t xml:space="preserve"> </w:t>
      </w:r>
      <w:r w:rsidRPr="008C6206">
        <w:rPr>
          <w:rFonts w:ascii="TransitOT" w:hAnsi="TransitOT" w:cs="TransitOT"/>
          <w:bCs/>
          <w:color w:val="000000"/>
          <w:sz w:val="24"/>
          <w:szCs w:val="24"/>
        </w:rPr>
        <w:t>an interkommunalen Austauschformaten</w:t>
      </w:r>
      <w:r>
        <w:rPr>
          <w:rFonts w:ascii="TransitOT" w:hAnsi="TransitOT" w:cs="TransitOT"/>
          <w:bCs/>
          <w:color w:val="000000"/>
          <w:sz w:val="24"/>
          <w:szCs w:val="24"/>
        </w:rPr>
        <w:t>.</w:t>
      </w:r>
    </w:p>
    <w:p w14:paraId="547E0050" w14:textId="77777777" w:rsidR="00B96E26" w:rsidRPr="008C6206" w:rsidRDefault="00B96E26" w:rsidP="00B96E26">
      <w:pPr>
        <w:autoSpaceDE w:val="0"/>
        <w:autoSpaceDN w:val="0"/>
        <w:adjustRightInd w:val="0"/>
        <w:spacing w:after="0" w:line="240" w:lineRule="auto"/>
        <w:ind w:left="426" w:hanging="426"/>
        <w:jc w:val="both"/>
        <w:rPr>
          <w:rFonts w:ascii="TransitOT" w:hAnsi="TransitOT" w:cs="TransitOT"/>
          <w:bCs/>
          <w:color w:val="000000"/>
          <w:sz w:val="24"/>
          <w:szCs w:val="24"/>
        </w:rPr>
      </w:pPr>
    </w:p>
    <w:p w14:paraId="280B477F" w14:textId="177EF75A" w:rsidR="00DF0D8E" w:rsidRPr="008C6206" w:rsidRDefault="00B96E26" w:rsidP="00DF0D8E">
      <w:pPr>
        <w:autoSpaceDE w:val="0"/>
        <w:autoSpaceDN w:val="0"/>
        <w:adjustRightInd w:val="0"/>
        <w:spacing w:after="0" w:line="240" w:lineRule="auto"/>
        <w:ind w:left="426" w:hanging="426"/>
        <w:jc w:val="both"/>
        <w:rPr>
          <w:rFonts w:ascii="TransitOT" w:hAnsi="TransitOT" w:cs="TransitOT"/>
          <w:bCs/>
          <w:color w:val="000000"/>
          <w:sz w:val="24"/>
          <w:szCs w:val="24"/>
        </w:rPr>
      </w:pPr>
      <w:r>
        <w:rPr>
          <w:rFonts w:ascii="TransitOT" w:hAnsi="TransitOT" w:cs="TransitOT"/>
          <w:bCs/>
          <w:color w:val="000000"/>
          <w:sz w:val="24"/>
          <w:szCs w:val="24"/>
        </w:rPr>
        <w:t>3.6</w:t>
      </w:r>
      <w:r>
        <w:rPr>
          <w:rFonts w:ascii="TransitOT" w:hAnsi="TransitOT" w:cs="TransitOT"/>
          <w:bCs/>
          <w:color w:val="000000"/>
          <w:sz w:val="24"/>
          <w:szCs w:val="24"/>
        </w:rPr>
        <w:tab/>
        <w:t xml:space="preserve">Jährliche </w:t>
      </w:r>
      <w:r w:rsidRPr="008C6206">
        <w:rPr>
          <w:rFonts w:ascii="TransitOT" w:hAnsi="TransitOT" w:cs="TransitOT"/>
          <w:bCs/>
          <w:color w:val="000000"/>
          <w:sz w:val="24"/>
          <w:szCs w:val="24"/>
        </w:rPr>
        <w:t xml:space="preserve">Berichterstattung gegenüber IKPE </w:t>
      </w:r>
      <w:r>
        <w:rPr>
          <w:rFonts w:ascii="TransitOT" w:hAnsi="TransitOT" w:cs="TransitOT"/>
          <w:bCs/>
          <w:color w:val="000000"/>
          <w:sz w:val="24"/>
          <w:szCs w:val="24"/>
        </w:rPr>
        <w:t xml:space="preserve">in </w:t>
      </w:r>
      <w:r w:rsidRPr="008C6206">
        <w:rPr>
          <w:rFonts w:ascii="TransitOT" w:hAnsi="TransitOT" w:cs="TransitOT"/>
          <w:bCs/>
          <w:color w:val="000000"/>
          <w:sz w:val="24"/>
          <w:szCs w:val="24"/>
        </w:rPr>
        <w:t>Form</w:t>
      </w:r>
      <w:r>
        <w:rPr>
          <w:rFonts w:ascii="TransitOT" w:hAnsi="TransitOT" w:cs="TransitOT"/>
          <w:bCs/>
          <w:color w:val="000000"/>
          <w:sz w:val="24"/>
          <w:szCs w:val="24"/>
        </w:rPr>
        <w:t xml:space="preserve"> stattgefundener Vernetzungsformate und aktueller Struktur</w:t>
      </w:r>
      <w:r w:rsidR="003215F1">
        <w:rPr>
          <w:rFonts w:ascii="TransitOT" w:hAnsi="TransitOT" w:cs="TransitOT"/>
          <w:bCs/>
          <w:color w:val="000000"/>
          <w:sz w:val="24"/>
          <w:szCs w:val="24"/>
        </w:rPr>
        <w:t>entwicklungen</w:t>
      </w:r>
      <w:r>
        <w:rPr>
          <w:rFonts w:ascii="TransitOT" w:hAnsi="TransitOT" w:cs="TransitOT"/>
          <w:bCs/>
          <w:color w:val="000000"/>
          <w:sz w:val="24"/>
          <w:szCs w:val="24"/>
        </w:rPr>
        <w:t>.</w:t>
      </w:r>
    </w:p>
    <w:p w14:paraId="09B52CBA" w14:textId="51D7EAC2" w:rsidR="00852B0A" w:rsidRDefault="00852B0A" w:rsidP="003215F1">
      <w:pPr>
        <w:rPr>
          <w:lang w:eastAsia="de-DE"/>
        </w:rPr>
      </w:pPr>
    </w:p>
    <w:p w14:paraId="7689DE38" w14:textId="77777777" w:rsidR="003215F1" w:rsidRDefault="003215F1" w:rsidP="003215F1">
      <w:pPr>
        <w:tabs>
          <w:tab w:val="left" w:pos="426"/>
        </w:tabs>
        <w:autoSpaceDE w:val="0"/>
        <w:autoSpaceDN w:val="0"/>
        <w:adjustRightInd w:val="0"/>
        <w:spacing w:after="0" w:line="240" w:lineRule="auto"/>
        <w:jc w:val="both"/>
        <w:rPr>
          <w:rFonts w:ascii="TransitOT" w:hAnsi="TransitOT" w:cs="TransitOT"/>
          <w:b/>
          <w:bCs/>
          <w:color w:val="000000"/>
          <w:sz w:val="24"/>
          <w:szCs w:val="24"/>
        </w:rPr>
      </w:pPr>
      <w:r>
        <w:rPr>
          <w:rFonts w:ascii="TransitOT" w:hAnsi="TransitOT" w:cs="TransitOT"/>
          <w:b/>
          <w:bCs/>
          <w:color w:val="000000"/>
          <w:sz w:val="24"/>
          <w:szCs w:val="24"/>
        </w:rPr>
        <w:t xml:space="preserve">4 </w:t>
      </w:r>
      <w:r>
        <w:rPr>
          <w:rFonts w:ascii="TransitOT" w:hAnsi="TransitOT" w:cs="TransitOT"/>
          <w:b/>
          <w:bCs/>
          <w:color w:val="000000"/>
          <w:sz w:val="24"/>
          <w:szCs w:val="24"/>
        </w:rPr>
        <w:tab/>
      </w:r>
      <w:r w:rsidRPr="008C6206">
        <w:rPr>
          <w:rFonts w:ascii="TransitOT" w:hAnsi="TransitOT" w:cs="TransitOT"/>
          <w:b/>
          <w:bCs/>
          <w:color w:val="000000"/>
          <w:sz w:val="24"/>
          <w:szCs w:val="24"/>
        </w:rPr>
        <w:t>Als Ansprechpartner*inne</w:t>
      </w:r>
      <w:r>
        <w:rPr>
          <w:rFonts w:ascii="TransitOT" w:hAnsi="TransitOT" w:cs="TransitOT"/>
          <w:b/>
          <w:bCs/>
          <w:color w:val="000000"/>
          <w:sz w:val="24"/>
          <w:szCs w:val="24"/>
        </w:rPr>
        <w:t>n werden benannt</w:t>
      </w:r>
    </w:p>
    <w:p w14:paraId="221EFF89" w14:textId="77777777" w:rsidR="003215F1" w:rsidRPr="008C6206" w:rsidRDefault="003215F1" w:rsidP="003215F1">
      <w:pPr>
        <w:autoSpaceDE w:val="0"/>
        <w:autoSpaceDN w:val="0"/>
        <w:adjustRightInd w:val="0"/>
        <w:spacing w:after="0" w:line="240" w:lineRule="auto"/>
        <w:jc w:val="both"/>
        <w:rPr>
          <w:rFonts w:ascii="TransitOT" w:hAnsi="TransitOT" w:cs="TransitOT"/>
          <w:b/>
          <w:bCs/>
          <w:color w:val="000000"/>
          <w:sz w:val="24"/>
          <w:szCs w:val="24"/>
        </w:rPr>
      </w:pPr>
    </w:p>
    <w:p w14:paraId="1A3DE18B" w14:textId="076218BD" w:rsidR="003215F1" w:rsidRPr="00022845" w:rsidRDefault="003215F1" w:rsidP="003215F1">
      <w:pPr>
        <w:autoSpaceDE w:val="0"/>
        <w:autoSpaceDN w:val="0"/>
        <w:adjustRightInd w:val="0"/>
        <w:spacing w:after="0" w:line="240" w:lineRule="auto"/>
        <w:ind w:left="426" w:hanging="426"/>
        <w:jc w:val="both"/>
        <w:rPr>
          <w:rFonts w:ascii="TransitOT" w:hAnsi="TransitOT" w:cs="TransitOT"/>
          <w:bCs/>
          <w:color w:val="000000"/>
          <w:sz w:val="24"/>
          <w:szCs w:val="24"/>
        </w:rPr>
      </w:pPr>
      <w:r>
        <w:rPr>
          <w:rFonts w:ascii="TransitOT" w:hAnsi="TransitOT" w:cs="TransitOT"/>
          <w:bCs/>
          <w:color w:val="000000"/>
          <w:sz w:val="24"/>
          <w:szCs w:val="24"/>
        </w:rPr>
        <w:t>4.1</w:t>
      </w:r>
      <w:r>
        <w:rPr>
          <w:rFonts w:ascii="TransitOT" w:hAnsi="TransitOT" w:cs="TransitOT"/>
          <w:bCs/>
          <w:color w:val="000000"/>
          <w:sz w:val="24"/>
          <w:szCs w:val="24"/>
        </w:rPr>
        <w:tab/>
        <w:t>Für</w:t>
      </w:r>
      <w:r w:rsidRPr="00022845">
        <w:rPr>
          <w:rFonts w:ascii="TransitOT" w:hAnsi="TransitOT" w:cs="TransitOT"/>
          <w:bCs/>
          <w:color w:val="000000"/>
          <w:sz w:val="24"/>
          <w:szCs w:val="24"/>
        </w:rPr>
        <w:t xml:space="preserve"> </w:t>
      </w:r>
      <w:r w:rsidRPr="00F13510">
        <w:rPr>
          <w:rFonts w:ascii="TransitOT" w:hAnsi="TransitOT" w:cs="TransitOT"/>
          <w:bCs/>
          <w:color w:val="000000"/>
          <w:sz w:val="24"/>
          <w:szCs w:val="24"/>
          <w:highlight w:val="lightGray"/>
        </w:rPr>
        <w:t>die/</w:t>
      </w:r>
      <w:proofErr w:type="gramStart"/>
      <w:r>
        <w:rPr>
          <w:rFonts w:ascii="TransitOT" w:hAnsi="TransitOT" w:cs="TransitOT"/>
          <w:bCs/>
          <w:color w:val="000000"/>
          <w:sz w:val="24"/>
          <w:szCs w:val="24"/>
          <w:highlight w:val="lightGray"/>
        </w:rPr>
        <w:t>den</w:t>
      </w:r>
      <w:r w:rsidRPr="00F13510">
        <w:rPr>
          <w:rFonts w:ascii="TransitOT" w:hAnsi="TransitOT" w:cs="TransitOT"/>
          <w:bCs/>
          <w:color w:val="000000"/>
          <w:sz w:val="24"/>
          <w:szCs w:val="24"/>
          <w:highlight w:val="lightGray"/>
        </w:rPr>
        <w:t xml:space="preserve"> Name</w:t>
      </w:r>
      <w:proofErr w:type="gramEnd"/>
      <w:r w:rsidRPr="00F13510">
        <w:rPr>
          <w:rFonts w:ascii="TransitOT" w:hAnsi="TransitOT" w:cs="TransitOT"/>
          <w:bCs/>
          <w:color w:val="000000"/>
          <w:sz w:val="24"/>
          <w:szCs w:val="24"/>
          <w:highlight w:val="lightGray"/>
        </w:rPr>
        <w:t xml:space="preserve"> der Kommune</w:t>
      </w:r>
      <w:r w:rsidRPr="00022845">
        <w:rPr>
          <w:rFonts w:ascii="TransitOT" w:hAnsi="TransitOT" w:cs="TransitOT"/>
          <w:bCs/>
          <w:color w:val="000000"/>
          <w:sz w:val="24"/>
          <w:szCs w:val="24"/>
        </w:rPr>
        <w:t xml:space="preserve">: </w:t>
      </w:r>
    </w:p>
    <w:p w14:paraId="530262DE" w14:textId="0DFF8C65" w:rsidR="003215F1" w:rsidRDefault="00FA54C0" w:rsidP="007A37B4">
      <w:pPr>
        <w:tabs>
          <w:tab w:val="left" w:pos="851"/>
        </w:tabs>
        <w:ind w:left="851"/>
        <w:rPr>
          <w:rFonts w:ascii="TransitOT" w:hAnsi="TransitOT" w:cs="TransitOT"/>
          <w:bCs/>
          <w:color w:val="000000"/>
          <w:sz w:val="24"/>
          <w:szCs w:val="24"/>
        </w:rPr>
      </w:pPr>
      <w:r w:rsidRPr="00FA54C0">
        <w:rPr>
          <w:rFonts w:ascii="TransitOT" w:hAnsi="TransitOT" w:cs="TransitOT"/>
          <w:bCs/>
          <w:color w:val="000000"/>
          <w:sz w:val="24"/>
          <w:szCs w:val="24"/>
          <w:highlight w:val="lightGray"/>
        </w:rPr>
        <w:t xml:space="preserve">auf </w:t>
      </w:r>
      <w:r w:rsidR="00FC14F2" w:rsidRPr="00FA54C0">
        <w:rPr>
          <w:rFonts w:ascii="TransitOT" w:hAnsi="TransitOT" w:cs="TransitOT"/>
          <w:bCs/>
          <w:color w:val="000000"/>
          <w:sz w:val="24"/>
          <w:szCs w:val="24"/>
          <w:highlight w:val="lightGray"/>
        </w:rPr>
        <w:t>prozessverantwortliche Verwaltungsebene</w:t>
      </w:r>
    </w:p>
    <w:p w14:paraId="17FABB6D" w14:textId="3408B55E" w:rsidR="00FC14F2" w:rsidRPr="00BF7A72" w:rsidRDefault="00FA54C0" w:rsidP="007A37B4">
      <w:pPr>
        <w:tabs>
          <w:tab w:val="left" w:pos="851"/>
        </w:tabs>
        <w:ind w:left="851"/>
        <w:rPr>
          <w:rFonts w:ascii="TransitOT" w:hAnsi="TransitOT" w:cs="TransitOT"/>
          <w:bCs/>
          <w:color w:val="000000"/>
          <w:sz w:val="24"/>
          <w:szCs w:val="24"/>
        </w:rPr>
      </w:pPr>
      <w:r w:rsidRPr="007A37B4">
        <w:rPr>
          <w:rFonts w:ascii="TransitOT" w:hAnsi="TransitOT" w:cs="TransitOT"/>
          <w:bCs/>
          <w:color w:val="000000"/>
          <w:sz w:val="24"/>
          <w:szCs w:val="24"/>
          <w:highlight w:val="lightGray"/>
        </w:rPr>
        <w:lastRenderedPageBreak/>
        <w:t xml:space="preserve">auf </w:t>
      </w:r>
      <w:r w:rsidR="00FC14F2" w:rsidRPr="007A37B4">
        <w:rPr>
          <w:rFonts w:ascii="TransitOT" w:hAnsi="TransitOT" w:cs="TransitOT"/>
          <w:bCs/>
          <w:color w:val="000000"/>
          <w:sz w:val="24"/>
          <w:szCs w:val="24"/>
          <w:highlight w:val="lightGray"/>
        </w:rPr>
        <w:t>strategischer Verwaltungsebene</w:t>
      </w:r>
    </w:p>
    <w:p w14:paraId="1D97C288" w14:textId="77777777" w:rsidR="003215F1" w:rsidRDefault="003215F1" w:rsidP="003215F1">
      <w:pPr>
        <w:autoSpaceDE w:val="0"/>
        <w:autoSpaceDN w:val="0"/>
        <w:adjustRightInd w:val="0"/>
        <w:spacing w:after="0" w:line="240" w:lineRule="auto"/>
        <w:ind w:left="426" w:hanging="426"/>
        <w:jc w:val="both"/>
        <w:rPr>
          <w:rFonts w:ascii="TransitOT" w:hAnsi="TransitOT" w:cs="TransitOT"/>
          <w:bCs/>
          <w:color w:val="000000"/>
          <w:sz w:val="24"/>
          <w:szCs w:val="24"/>
        </w:rPr>
      </w:pPr>
      <w:r>
        <w:rPr>
          <w:rFonts w:ascii="TransitOT" w:hAnsi="TransitOT" w:cs="TransitOT"/>
          <w:bCs/>
          <w:color w:val="000000"/>
          <w:sz w:val="24"/>
          <w:szCs w:val="24"/>
        </w:rPr>
        <w:t>4.2</w:t>
      </w:r>
      <w:r>
        <w:rPr>
          <w:rFonts w:ascii="TransitOT" w:hAnsi="TransitOT" w:cs="TransitOT"/>
          <w:bCs/>
          <w:color w:val="000000"/>
          <w:sz w:val="24"/>
          <w:szCs w:val="24"/>
        </w:rPr>
        <w:tab/>
      </w:r>
      <w:r w:rsidRPr="00022845">
        <w:rPr>
          <w:rFonts w:ascii="TransitOT" w:hAnsi="TransitOT" w:cs="TransitOT"/>
          <w:bCs/>
          <w:color w:val="000000"/>
          <w:sz w:val="24"/>
          <w:szCs w:val="24"/>
        </w:rPr>
        <w:t xml:space="preserve">Für IKPE: </w:t>
      </w:r>
    </w:p>
    <w:p w14:paraId="620E93C0" w14:textId="77777777" w:rsidR="003215F1" w:rsidRPr="008C6206" w:rsidRDefault="003215F1" w:rsidP="003215F1">
      <w:pPr>
        <w:autoSpaceDE w:val="0"/>
        <w:autoSpaceDN w:val="0"/>
        <w:adjustRightInd w:val="0"/>
        <w:spacing w:after="0" w:line="240" w:lineRule="auto"/>
        <w:ind w:left="852" w:hanging="144"/>
        <w:rPr>
          <w:rFonts w:ascii="TransitOT" w:hAnsi="TransitOT" w:cs="TransitOT"/>
          <w:bCs/>
          <w:color w:val="000000"/>
          <w:sz w:val="24"/>
          <w:szCs w:val="24"/>
        </w:rPr>
      </w:pPr>
      <w:r w:rsidRPr="008C6206">
        <w:rPr>
          <w:rFonts w:ascii="TransitOT" w:hAnsi="TransitOT" w:cs="TransitOT"/>
          <w:bCs/>
          <w:color w:val="000000"/>
          <w:sz w:val="24"/>
          <w:szCs w:val="24"/>
        </w:rPr>
        <w:t>Dr. Heike Schaarschmidt (Leiterin des Programms)</w:t>
      </w:r>
    </w:p>
    <w:p w14:paraId="586364DE" w14:textId="54E67E32" w:rsidR="00FC14F2" w:rsidRPr="00FC14F2" w:rsidRDefault="00FC14F2" w:rsidP="00FC14F2">
      <w:pPr>
        <w:autoSpaceDE w:val="0"/>
        <w:autoSpaceDN w:val="0"/>
        <w:adjustRightInd w:val="0"/>
        <w:spacing w:after="0" w:line="240" w:lineRule="auto"/>
        <w:ind w:left="852" w:hanging="144"/>
        <w:rPr>
          <w:rFonts w:ascii="TransitOT" w:hAnsi="TransitOT" w:cs="TransitOT"/>
          <w:bCs/>
          <w:color w:val="000000"/>
          <w:sz w:val="24"/>
          <w:szCs w:val="24"/>
          <w:highlight w:val="lightGray"/>
        </w:rPr>
      </w:pPr>
      <w:r w:rsidRPr="00FC14F2">
        <w:rPr>
          <w:rFonts w:ascii="TransitOT" w:hAnsi="TransitOT" w:cs="TransitOT"/>
          <w:bCs/>
          <w:color w:val="000000"/>
          <w:sz w:val="24"/>
          <w:szCs w:val="24"/>
          <w:highlight w:val="lightGray"/>
        </w:rPr>
        <w:t xml:space="preserve">Svenja </w:t>
      </w:r>
      <w:proofErr w:type="spellStart"/>
      <w:r w:rsidRPr="00FC14F2">
        <w:rPr>
          <w:rFonts w:ascii="TransitOT" w:hAnsi="TransitOT" w:cs="TransitOT"/>
          <w:bCs/>
          <w:color w:val="000000"/>
          <w:sz w:val="24"/>
          <w:szCs w:val="24"/>
          <w:highlight w:val="lightGray"/>
        </w:rPr>
        <w:t>Ossenbrüggen</w:t>
      </w:r>
      <w:proofErr w:type="spellEnd"/>
      <w:r w:rsidR="003215F1" w:rsidRPr="00FC14F2">
        <w:rPr>
          <w:rFonts w:ascii="TransitOT" w:hAnsi="TransitOT" w:cs="TransitOT"/>
          <w:bCs/>
          <w:color w:val="000000"/>
          <w:sz w:val="24"/>
          <w:szCs w:val="24"/>
          <w:highlight w:val="lightGray"/>
        </w:rPr>
        <w:t xml:space="preserve"> (Prozessbegleiter</w:t>
      </w:r>
      <w:r w:rsidRPr="00FC14F2">
        <w:rPr>
          <w:rFonts w:ascii="TransitOT" w:hAnsi="TransitOT" w:cs="TransitOT"/>
          <w:bCs/>
          <w:color w:val="000000"/>
          <w:sz w:val="24"/>
          <w:szCs w:val="24"/>
          <w:highlight w:val="lightGray"/>
        </w:rPr>
        <w:t>in</w:t>
      </w:r>
      <w:r w:rsidR="003215F1" w:rsidRPr="00FC14F2">
        <w:rPr>
          <w:rFonts w:ascii="TransitOT" w:hAnsi="TransitOT" w:cs="TransitOT"/>
          <w:bCs/>
          <w:color w:val="000000"/>
          <w:sz w:val="24"/>
          <w:szCs w:val="24"/>
          <w:highlight w:val="lightGray"/>
        </w:rPr>
        <w:t>)</w:t>
      </w:r>
      <w:r w:rsidRPr="00FC14F2">
        <w:rPr>
          <w:rFonts w:ascii="TransitOT" w:hAnsi="TransitOT" w:cs="TransitOT"/>
          <w:bCs/>
          <w:color w:val="000000"/>
          <w:sz w:val="24"/>
          <w:szCs w:val="24"/>
          <w:highlight w:val="lightGray"/>
        </w:rPr>
        <w:t xml:space="preserve"> </w:t>
      </w:r>
    </w:p>
    <w:p w14:paraId="63560850" w14:textId="29841FF4" w:rsidR="003215F1" w:rsidRDefault="003215F1" w:rsidP="00FC14F2">
      <w:pPr>
        <w:autoSpaceDE w:val="0"/>
        <w:autoSpaceDN w:val="0"/>
        <w:adjustRightInd w:val="0"/>
        <w:spacing w:after="0" w:line="240" w:lineRule="auto"/>
        <w:ind w:left="852" w:hanging="144"/>
        <w:rPr>
          <w:rFonts w:ascii="TransitOT" w:eastAsia="Times New Roman" w:hAnsi="TransitOT" w:cs="TransitOT"/>
          <w:b/>
          <w:bCs/>
          <w:sz w:val="24"/>
          <w:szCs w:val="24"/>
          <w:lang w:eastAsia="de-DE"/>
        </w:rPr>
      </w:pPr>
      <w:r w:rsidRPr="00FC14F2">
        <w:rPr>
          <w:rFonts w:ascii="TransitOT" w:hAnsi="TransitOT" w:cs="TransitOT"/>
          <w:bCs/>
          <w:color w:val="000000"/>
          <w:sz w:val="24"/>
          <w:szCs w:val="24"/>
          <w:highlight w:val="lightGray"/>
        </w:rPr>
        <w:t xml:space="preserve">Julia </w:t>
      </w:r>
      <w:proofErr w:type="spellStart"/>
      <w:r w:rsidRPr="00FC14F2">
        <w:rPr>
          <w:rFonts w:ascii="TransitOT" w:hAnsi="TransitOT" w:cs="TransitOT"/>
          <w:bCs/>
          <w:color w:val="000000"/>
          <w:sz w:val="24"/>
          <w:szCs w:val="24"/>
          <w:highlight w:val="lightGray"/>
        </w:rPr>
        <w:t>Bäring</w:t>
      </w:r>
      <w:proofErr w:type="spellEnd"/>
      <w:r w:rsidRPr="00FC14F2">
        <w:rPr>
          <w:rFonts w:ascii="TransitOT" w:hAnsi="TransitOT" w:cs="TransitOT"/>
          <w:bCs/>
          <w:color w:val="000000"/>
          <w:sz w:val="24"/>
          <w:szCs w:val="24"/>
          <w:highlight w:val="lightGray"/>
        </w:rPr>
        <w:t xml:space="preserve"> (Prozessbegleiterin</w:t>
      </w:r>
      <w:r w:rsidR="00FC14F2" w:rsidRPr="00FC14F2">
        <w:rPr>
          <w:rFonts w:ascii="TransitOT" w:hAnsi="TransitOT" w:cs="TransitOT"/>
          <w:bCs/>
          <w:color w:val="000000"/>
          <w:sz w:val="24"/>
          <w:szCs w:val="24"/>
          <w:highlight w:val="lightGray"/>
        </w:rPr>
        <w:t>)</w:t>
      </w:r>
    </w:p>
    <w:p w14:paraId="350C8747" w14:textId="05CA4335" w:rsidR="00852B0A" w:rsidRDefault="00852B0A" w:rsidP="00D07FA3">
      <w:pPr>
        <w:spacing w:line="259" w:lineRule="auto"/>
        <w:rPr>
          <w:rFonts w:ascii="TransitOT" w:eastAsia="Times New Roman" w:hAnsi="TransitOT" w:cs="TransitOT"/>
          <w:b/>
          <w:bCs/>
          <w:sz w:val="24"/>
          <w:szCs w:val="24"/>
          <w:lang w:eastAsia="de-DE"/>
        </w:rPr>
      </w:pPr>
    </w:p>
    <w:p w14:paraId="5EC760C9" w14:textId="77777777" w:rsidR="00FC14F2" w:rsidRDefault="00FC14F2" w:rsidP="00FC14F2">
      <w:pPr>
        <w:tabs>
          <w:tab w:val="left" w:pos="426"/>
        </w:tabs>
        <w:autoSpaceDE w:val="0"/>
        <w:autoSpaceDN w:val="0"/>
        <w:adjustRightInd w:val="0"/>
        <w:spacing w:after="0" w:line="240" w:lineRule="auto"/>
        <w:jc w:val="both"/>
        <w:rPr>
          <w:rFonts w:ascii="TransitOT" w:hAnsi="TransitOT" w:cs="TransitOT"/>
          <w:b/>
          <w:bCs/>
          <w:color w:val="000000"/>
          <w:sz w:val="24"/>
          <w:szCs w:val="24"/>
        </w:rPr>
      </w:pPr>
      <w:r w:rsidRPr="008C6206">
        <w:rPr>
          <w:rFonts w:ascii="TransitOT" w:hAnsi="TransitOT" w:cs="TransitOT"/>
          <w:b/>
          <w:bCs/>
          <w:color w:val="000000"/>
          <w:sz w:val="24"/>
          <w:szCs w:val="24"/>
        </w:rPr>
        <w:t>5</w:t>
      </w:r>
      <w:r>
        <w:rPr>
          <w:rFonts w:ascii="TransitOT" w:hAnsi="TransitOT" w:cs="TransitOT"/>
          <w:b/>
          <w:bCs/>
          <w:color w:val="000000"/>
          <w:sz w:val="24"/>
          <w:szCs w:val="24"/>
        </w:rPr>
        <w:tab/>
      </w:r>
      <w:r w:rsidRPr="008C6206">
        <w:rPr>
          <w:rFonts w:ascii="TransitOT" w:hAnsi="TransitOT" w:cs="TransitOT"/>
          <w:b/>
          <w:bCs/>
          <w:color w:val="000000"/>
          <w:sz w:val="24"/>
          <w:szCs w:val="24"/>
        </w:rPr>
        <w:t>Allgemeine Vereinbarungen</w:t>
      </w:r>
    </w:p>
    <w:p w14:paraId="21D8DEC8" w14:textId="064CA066" w:rsidR="00FC14F2" w:rsidRPr="00A57732" w:rsidRDefault="00FC14F2" w:rsidP="00FC14F2">
      <w:pPr>
        <w:autoSpaceDE w:val="0"/>
        <w:autoSpaceDN w:val="0"/>
        <w:adjustRightInd w:val="0"/>
        <w:spacing w:after="0" w:line="240" w:lineRule="auto"/>
        <w:ind w:left="426" w:hanging="426"/>
        <w:jc w:val="both"/>
        <w:rPr>
          <w:rFonts w:ascii="TransitOT" w:hAnsi="TransitOT" w:cs="TransitOT"/>
          <w:bCs/>
          <w:color w:val="000000"/>
          <w:sz w:val="24"/>
          <w:szCs w:val="24"/>
        </w:rPr>
      </w:pPr>
      <w:r>
        <w:rPr>
          <w:rFonts w:ascii="TransitOT" w:hAnsi="TransitOT" w:cs="TransitOT"/>
          <w:bCs/>
          <w:color w:val="000000"/>
          <w:sz w:val="24"/>
          <w:szCs w:val="24"/>
        </w:rPr>
        <w:t>5.1</w:t>
      </w:r>
      <w:r>
        <w:rPr>
          <w:rFonts w:ascii="TransitOT" w:hAnsi="TransitOT" w:cs="TransitOT"/>
          <w:bCs/>
          <w:color w:val="000000"/>
          <w:sz w:val="24"/>
          <w:szCs w:val="24"/>
        </w:rPr>
        <w:tab/>
      </w:r>
      <w:r w:rsidRPr="00A57732">
        <w:rPr>
          <w:rFonts w:ascii="TransitOT" w:hAnsi="TransitOT" w:cs="TransitOT"/>
          <w:bCs/>
          <w:color w:val="000000"/>
          <w:sz w:val="24"/>
          <w:szCs w:val="24"/>
        </w:rPr>
        <w:t xml:space="preserve">Für die vereinbarte fachliche Prozessbegleitung im Rahmen des Programms Thüringer Präventionsketten durch das IKPE entstehen für </w:t>
      </w:r>
      <w:r w:rsidRPr="00F13510">
        <w:rPr>
          <w:rFonts w:ascii="TransitOT" w:hAnsi="TransitOT" w:cs="TransitOT"/>
          <w:bCs/>
          <w:color w:val="000000"/>
          <w:sz w:val="24"/>
          <w:szCs w:val="24"/>
          <w:highlight w:val="lightGray"/>
        </w:rPr>
        <w:t>die/</w:t>
      </w:r>
      <w:proofErr w:type="gramStart"/>
      <w:r>
        <w:rPr>
          <w:rFonts w:ascii="TransitOT" w:hAnsi="TransitOT" w:cs="TransitOT"/>
          <w:bCs/>
          <w:color w:val="000000"/>
          <w:sz w:val="24"/>
          <w:szCs w:val="24"/>
          <w:highlight w:val="lightGray"/>
        </w:rPr>
        <w:t>den</w:t>
      </w:r>
      <w:r w:rsidRPr="00F13510">
        <w:rPr>
          <w:rFonts w:ascii="TransitOT" w:hAnsi="TransitOT" w:cs="TransitOT"/>
          <w:bCs/>
          <w:color w:val="000000"/>
          <w:sz w:val="24"/>
          <w:szCs w:val="24"/>
          <w:highlight w:val="lightGray"/>
        </w:rPr>
        <w:t xml:space="preserve"> Name</w:t>
      </w:r>
      <w:proofErr w:type="gramEnd"/>
      <w:r w:rsidRPr="00F13510">
        <w:rPr>
          <w:rFonts w:ascii="TransitOT" w:hAnsi="TransitOT" w:cs="TransitOT"/>
          <w:bCs/>
          <w:color w:val="000000"/>
          <w:sz w:val="24"/>
          <w:szCs w:val="24"/>
          <w:highlight w:val="lightGray"/>
        </w:rPr>
        <w:t xml:space="preserve"> der Kommune</w:t>
      </w:r>
      <w:r w:rsidRPr="00A57732">
        <w:rPr>
          <w:rFonts w:ascii="TransitOT" w:hAnsi="TransitOT" w:cs="TransitOT"/>
          <w:bCs/>
          <w:color w:val="000000"/>
          <w:sz w:val="24"/>
          <w:szCs w:val="24"/>
        </w:rPr>
        <w:t xml:space="preserve"> keine Kosten. </w:t>
      </w:r>
    </w:p>
    <w:p w14:paraId="17E75761" w14:textId="77777777" w:rsidR="00FC14F2" w:rsidRPr="00A57732" w:rsidRDefault="00FC14F2" w:rsidP="00FC14F2">
      <w:pPr>
        <w:autoSpaceDE w:val="0"/>
        <w:autoSpaceDN w:val="0"/>
        <w:adjustRightInd w:val="0"/>
        <w:spacing w:after="0" w:line="240" w:lineRule="auto"/>
        <w:ind w:left="426" w:hanging="426"/>
        <w:jc w:val="both"/>
        <w:rPr>
          <w:rFonts w:ascii="TransitOT" w:hAnsi="TransitOT" w:cs="TransitOT"/>
          <w:bCs/>
          <w:color w:val="000000"/>
          <w:sz w:val="24"/>
          <w:szCs w:val="24"/>
        </w:rPr>
      </w:pPr>
    </w:p>
    <w:p w14:paraId="210FEAF9" w14:textId="77777777" w:rsidR="00FC14F2" w:rsidRPr="00A57732" w:rsidRDefault="00FC14F2" w:rsidP="00FC14F2">
      <w:pPr>
        <w:autoSpaceDE w:val="0"/>
        <w:autoSpaceDN w:val="0"/>
        <w:adjustRightInd w:val="0"/>
        <w:spacing w:after="0" w:line="240" w:lineRule="auto"/>
        <w:ind w:left="426" w:hanging="426"/>
        <w:jc w:val="both"/>
        <w:rPr>
          <w:rFonts w:ascii="TransitOT" w:hAnsi="TransitOT" w:cs="TransitOT"/>
          <w:bCs/>
          <w:color w:val="000000"/>
          <w:sz w:val="24"/>
          <w:szCs w:val="24"/>
        </w:rPr>
      </w:pPr>
      <w:r>
        <w:rPr>
          <w:rFonts w:ascii="TransitOT" w:hAnsi="TransitOT" w:cs="TransitOT"/>
          <w:bCs/>
          <w:color w:val="000000"/>
          <w:sz w:val="24"/>
          <w:szCs w:val="24"/>
        </w:rPr>
        <w:t>5.2</w:t>
      </w:r>
      <w:r>
        <w:rPr>
          <w:rFonts w:ascii="TransitOT" w:hAnsi="TransitOT" w:cs="TransitOT"/>
          <w:bCs/>
          <w:color w:val="000000"/>
          <w:sz w:val="24"/>
          <w:szCs w:val="24"/>
        </w:rPr>
        <w:tab/>
      </w:r>
      <w:r w:rsidRPr="00A57732">
        <w:rPr>
          <w:rFonts w:ascii="TransitOT" w:hAnsi="TransitOT" w:cs="TransitOT"/>
          <w:bCs/>
          <w:color w:val="000000"/>
          <w:sz w:val="24"/>
          <w:szCs w:val="24"/>
        </w:rPr>
        <w:t xml:space="preserve">Es besteht ein beidseitiges Kündigungsrecht, wenn über den Inhalt der Vereinbarung oder die Leistungserfüllung ein so schwerwiegender Dissens besteht, dass die Fortsetzung der Prozessbegleitung einer Seite nicht zumutbar ist. </w:t>
      </w:r>
    </w:p>
    <w:p w14:paraId="7AB617EA" w14:textId="77777777" w:rsidR="00FC14F2" w:rsidRPr="00A57732" w:rsidRDefault="00FC14F2" w:rsidP="00FC14F2">
      <w:pPr>
        <w:autoSpaceDE w:val="0"/>
        <w:autoSpaceDN w:val="0"/>
        <w:adjustRightInd w:val="0"/>
        <w:spacing w:after="0" w:line="240" w:lineRule="auto"/>
        <w:ind w:left="426" w:hanging="426"/>
        <w:jc w:val="both"/>
        <w:rPr>
          <w:rFonts w:ascii="TransitOT" w:hAnsi="TransitOT" w:cs="TransitOT"/>
          <w:bCs/>
          <w:color w:val="000000"/>
          <w:sz w:val="24"/>
          <w:szCs w:val="24"/>
        </w:rPr>
      </w:pPr>
    </w:p>
    <w:p w14:paraId="36C05475" w14:textId="21B899E2" w:rsidR="00FC14F2" w:rsidRDefault="00FC14F2" w:rsidP="00FC14F2">
      <w:pPr>
        <w:autoSpaceDE w:val="0"/>
        <w:autoSpaceDN w:val="0"/>
        <w:adjustRightInd w:val="0"/>
        <w:spacing w:after="0" w:line="240" w:lineRule="auto"/>
        <w:ind w:left="426" w:hanging="426"/>
        <w:jc w:val="both"/>
        <w:rPr>
          <w:rFonts w:ascii="TransitOT" w:hAnsi="TransitOT" w:cs="TransitOT"/>
          <w:bCs/>
          <w:color w:val="000000"/>
          <w:sz w:val="24"/>
          <w:szCs w:val="24"/>
        </w:rPr>
      </w:pPr>
      <w:r>
        <w:rPr>
          <w:rFonts w:ascii="TransitOT" w:hAnsi="TransitOT" w:cs="TransitOT"/>
          <w:bCs/>
          <w:color w:val="000000"/>
          <w:sz w:val="24"/>
          <w:szCs w:val="24"/>
        </w:rPr>
        <w:t>5.3</w:t>
      </w:r>
      <w:r>
        <w:rPr>
          <w:rFonts w:ascii="TransitOT" w:hAnsi="TransitOT" w:cs="TransitOT"/>
          <w:bCs/>
          <w:color w:val="000000"/>
          <w:sz w:val="24"/>
          <w:szCs w:val="24"/>
        </w:rPr>
        <w:tab/>
      </w:r>
      <w:r w:rsidRPr="00A57732">
        <w:rPr>
          <w:rFonts w:ascii="TransitOT" w:hAnsi="TransitOT" w:cs="TransitOT"/>
          <w:bCs/>
          <w:color w:val="000000"/>
          <w:sz w:val="24"/>
          <w:szCs w:val="24"/>
        </w:rPr>
        <w:t xml:space="preserve">Die Vereinbarung tritt mit Unterzeichnung </w:t>
      </w:r>
      <w:r>
        <w:rPr>
          <w:rFonts w:ascii="TransitOT" w:hAnsi="TransitOT" w:cs="TransitOT"/>
          <w:bCs/>
          <w:color w:val="000000"/>
          <w:sz w:val="24"/>
          <w:szCs w:val="24"/>
        </w:rPr>
        <w:t xml:space="preserve">der Vereinbarung zwischen </w:t>
      </w:r>
      <w:r>
        <w:rPr>
          <w:rFonts w:ascii="TransitOT" w:hAnsi="TransitOT" w:cs="TransitOT"/>
          <w:bCs/>
          <w:color w:val="000000"/>
          <w:sz w:val="24"/>
          <w:szCs w:val="24"/>
          <w:highlight w:val="lightGray"/>
        </w:rPr>
        <w:t>der</w:t>
      </w:r>
      <w:r w:rsidRPr="00F13510">
        <w:rPr>
          <w:rFonts w:ascii="TransitOT" w:hAnsi="TransitOT" w:cs="TransitOT"/>
          <w:bCs/>
          <w:color w:val="000000"/>
          <w:sz w:val="24"/>
          <w:szCs w:val="24"/>
          <w:highlight w:val="lightGray"/>
        </w:rPr>
        <w:t>/</w:t>
      </w:r>
      <w:r>
        <w:rPr>
          <w:rFonts w:ascii="TransitOT" w:hAnsi="TransitOT" w:cs="TransitOT"/>
          <w:bCs/>
          <w:color w:val="000000"/>
          <w:sz w:val="24"/>
          <w:szCs w:val="24"/>
          <w:highlight w:val="lightGray"/>
        </w:rPr>
        <w:t>dem</w:t>
      </w:r>
      <w:r w:rsidRPr="00F13510">
        <w:rPr>
          <w:rFonts w:ascii="TransitOT" w:hAnsi="TransitOT" w:cs="TransitOT"/>
          <w:bCs/>
          <w:color w:val="000000"/>
          <w:sz w:val="24"/>
          <w:szCs w:val="24"/>
          <w:highlight w:val="lightGray"/>
        </w:rPr>
        <w:t xml:space="preserve"> Name</w:t>
      </w:r>
      <w:r>
        <w:rPr>
          <w:rFonts w:ascii="TransitOT" w:hAnsi="TransitOT" w:cs="TransitOT"/>
          <w:bCs/>
          <w:color w:val="000000"/>
          <w:sz w:val="24"/>
          <w:szCs w:val="24"/>
          <w:highlight w:val="lightGray"/>
        </w:rPr>
        <w:t>n</w:t>
      </w:r>
      <w:r w:rsidRPr="00F13510">
        <w:rPr>
          <w:rFonts w:ascii="TransitOT" w:hAnsi="TransitOT" w:cs="TransitOT"/>
          <w:bCs/>
          <w:color w:val="000000"/>
          <w:sz w:val="24"/>
          <w:szCs w:val="24"/>
          <w:highlight w:val="lightGray"/>
        </w:rPr>
        <w:t xml:space="preserve"> der Kommune</w:t>
      </w:r>
      <w:r w:rsidRPr="00A57732">
        <w:rPr>
          <w:rFonts w:ascii="TransitOT" w:hAnsi="TransitOT" w:cs="TransitOT"/>
          <w:bCs/>
          <w:color w:val="000000"/>
          <w:sz w:val="24"/>
          <w:szCs w:val="24"/>
        </w:rPr>
        <w:t xml:space="preserve"> und dem IKPE sofort in Kraft und ist bis zum 31.12.2</w:t>
      </w:r>
      <w:r>
        <w:rPr>
          <w:rFonts w:ascii="TransitOT" w:hAnsi="TransitOT" w:cs="TransitOT"/>
          <w:bCs/>
          <w:color w:val="000000"/>
          <w:sz w:val="24"/>
          <w:szCs w:val="24"/>
        </w:rPr>
        <w:t>028</w:t>
      </w:r>
      <w:r w:rsidRPr="00A57732">
        <w:rPr>
          <w:rFonts w:ascii="TransitOT" w:hAnsi="TransitOT" w:cs="TransitOT"/>
          <w:bCs/>
          <w:color w:val="000000"/>
          <w:sz w:val="24"/>
          <w:szCs w:val="24"/>
        </w:rPr>
        <w:t xml:space="preserve"> gültig. </w:t>
      </w:r>
    </w:p>
    <w:p w14:paraId="461ED7DD" w14:textId="1FA906B4" w:rsidR="002D5673" w:rsidRPr="00F87F4B" w:rsidRDefault="002D5673" w:rsidP="00FC14F2">
      <w:pPr>
        <w:spacing w:before="60" w:after="60" w:line="360" w:lineRule="auto"/>
        <w:jc w:val="both"/>
        <w:rPr>
          <w:rFonts w:ascii="TransitOT" w:hAnsi="TransitOT" w:cs="TransitOT"/>
          <w:sz w:val="24"/>
          <w:szCs w:val="24"/>
        </w:rPr>
      </w:pPr>
    </w:p>
    <w:p w14:paraId="739CE378" w14:textId="77777777" w:rsidR="00FC14F2" w:rsidRPr="00203EF2" w:rsidRDefault="00FC14F2" w:rsidP="00FC14F2">
      <w:pPr>
        <w:tabs>
          <w:tab w:val="left" w:pos="426"/>
        </w:tabs>
        <w:autoSpaceDE w:val="0"/>
        <w:autoSpaceDN w:val="0"/>
        <w:adjustRightInd w:val="0"/>
        <w:spacing w:after="0" w:line="240" w:lineRule="auto"/>
        <w:jc w:val="both"/>
        <w:rPr>
          <w:rFonts w:ascii="TransitOT" w:hAnsi="TransitOT" w:cs="TransitOT"/>
          <w:b/>
          <w:bCs/>
          <w:color w:val="000000"/>
          <w:sz w:val="24"/>
          <w:szCs w:val="24"/>
        </w:rPr>
      </w:pPr>
      <w:r>
        <w:rPr>
          <w:rFonts w:ascii="TransitOT" w:hAnsi="TransitOT" w:cs="TransitOT"/>
          <w:b/>
          <w:bCs/>
          <w:color w:val="000000"/>
          <w:sz w:val="24"/>
          <w:szCs w:val="24"/>
        </w:rPr>
        <w:t>6</w:t>
      </w:r>
      <w:r>
        <w:rPr>
          <w:rFonts w:ascii="TransitOT" w:hAnsi="TransitOT" w:cs="TransitOT"/>
          <w:b/>
          <w:bCs/>
          <w:color w:val="000000"/>
          <w:sz w:val="24"/>
          <w:szCs w:val="24"/>
        </w:rPr>
        <w:tab/>
      </w:r>
      <w:r w:rsidRPr="00203EF2">
        <w:rPr>
          <w:rFonts w:ascii="TransitOT" w:hAnsi="TransitOT" w:cs="TransitOT"/>
          <w:b/>
          <w:bCs/>
          <w:color w:val="000000"/>
          <w:sz w:val="24"/>
          <w:szCs w:val="24"/>
        </w:rPr>
        <w:t>Verschiedenes</w:t>
      </w:r>
    </w:p>
    <w:p w14:paraId="64CF79B0" w14:textId="77777777" w:rsidR="00FC14F2" w:rsidRDefault="00FC14F2" w:rsidP="00FC14F2">
      <w:pPr>
        <w:autoSpaceDE w:val="0"/>
        <w:autoSpaceDN w:val="0"/>
        <w:adjustRightInd w:val="0"/>
        <w:spacing w:after="0" w:line="240" w:lineRule="auto"/>
        <w:ind w:left="426" w:hanging="426"/>
        <w:jc w:val="both"/>
        <w:rPr>
          <w:rFonts w:ascii="TransitOT" w:hAnsi="TransitOT" w:cs="TransitOT"/>
          <w:color w:val="000000"/>
          <w:sz w:val="24"/>
          <w:szCs w:val="24"/>
        </w:rPr>
      </w:pPr>
      <w:r>
        <w:rPr>
          <w:rFonts w:ascii="TransitOT" w:hAnsi="TransitOT" w:cs="TransitOT"/>
          <w:color w:val="000000"/>
          <w:sz w:val="24"/>
          <w:szCs w:val="24"/>
        </w:rPr>
        <w:t>6.1</w:t>
      </w:r>
      <w:r>
        <w:rPr>
          <w:rFonts w:ascii="TransitOT" w:hAnsi="TransitOT" w:cs="TransitOT"/>
          <w:color w:val="000000"/>
          <w:sz w:val="24"/>
          <w:szCs w:val="24"/>
        </w:rPr>
        <w:tab/>
      </w:r>
      <w:r w:rsidRPr="00203EF2">
        <w:rPr>
          <w:rFonts w:ascii="TransitOT" w:hAnsi="TransitOT" w:cs="TransitOT"/>
          <w:color w:val="000000"/>
          <w:sz w:val="24"/>
          <w:szCs w:val="24"/>
        </w:rPr>
        <w:t>Sollten einzelne Regelungen dieser Vereinbarung unwirksam oder undurchführbar sein, so bleibt die Wirksamkeit der Vereinbarung im Übrigen unberührt. An Stelle der unwirksamen oder undurchführbaren Regelung gilt diejenige wirksame und durchführbare Regelung, die den Intentionen der Parteien beim Abschluss der Vereinbarung am nächsten kommt. Entsprechendes gilt für unbeabsichtigte Regelungslücken dieser Vereinbarung.</w:t>
      </w:r>
    </w:p>
    <w:p w14:paraId="067C41F6" w14:textId="77777777" w:rsidR="00FC14F2" w:rsidRPr="00203EF2" w:rsidRDefault="00FC14F2" w:rsidP="00FC14F2">
      <w:pPr>
        <w:autoSpaceDE w:val="0"/>
        <w:autoSpaceDN w:val="0"/>
        <w:adjustRightInd w:val="0"/>
        <w:spacing w:after="0" w:line="240" w:lineRule="auto"/>
        <w:jc w:val="both"/>
        <w:rPr>
          <w:rFonts w:ascii="TransitOT" w:hAnsi="TransitOT" w:cs="TransitOT"/>
          <w:color w:val="000000"/>
          <w:sz w:val="24"/>
          <w:szCs w:val="24"/>
        </w:rPr>
      </w:pPr>
    </w:p>
    <w:p w14:paraId="67FB38DB" w14:textId="77777777" w:rsidR="00FC14F2" w:rsidRPr="00203EF2" w:rsidRDefault="00FC14F2" w:rsidP="00FC14F2">
      <w:pPr>
        <w:autoSpaceDE w:val="0"/>
        <w:autoSpaceDN w:val="0"/>
        <w:adjustRightInd w:val="0"/>
        <w:spacing w:after="0" w:line="240" w:lineRule="auto"/>
        <w:ind w:left="426" w:hanging="426"/>
        <w:jc w:val="both"/>
        <w:rPr>
          <w:rFonts w:ascii="TransitOT" w:hAnsi="TransitOT" w:cs="TransitOT"/>
          <w:sz w:val="24"/>
          <w:szCs w:val="24"/>
        </w:rPr>
      </w:pPr>
      <w:r>
        <w:rPr>
          <w:rFonts w:ascii="TransitOT" w:hAnsi="TransitOT" w:cs="TransitOT"/>
          <w:color w:val="000000"/>
          <w:sz w:val="24"/>
          <w:szCs w:val="24"/>
        </w:rPr>
        <w:t>6.2</w:t>
      </w:r>
      <w:r>
        <w:rPr>
          <w:rFonts w:ascii="TransitOT" w:hAnsi="TransitOT" w:cs="TransitOT"/>
          <w:color w:val="000000"/>
          <w:sz w:val="24"/>
          <w:szCs w:val="24"/>
        </w:rPr>
        <w:tab/>
      </w:r>
      <w:r w:rsidRPr="00203EF2">
        <w:rPr>
          <w:rFonts w:ascii="TransitOT" w:hAnsi="TransitOT" w:cs="TransitOT"/>
          <w:color w:val="000000"/>
          <w:sz w:val="24"/>
          <w:szCs w:val="24"/>
        </w:rPr>
        <w:t>Änderungen dieser Vereinbarung einschließlich der Anlagen bedürfen der</w:t>
      </w:r>
      <w:r>
        <w:rPr>
          <w:rFonts w:ascii="TransitOT" w:hAnsi="TransitOT" w:cs="TransitOT"/>
          <w:color w:val="000000"/>
          <w:sz w:val="24"/>
          <w:szCs w:val="24"/>
        </w:rPr>
        <w:t xml:space="preserve"> </w:t>
      </w:r>
      <w:r w:rsidRPr="00203EF2">
        <w:rPr>
          <w:rFonts w:ascii="TransitOT" w:hAnsi="TransitOT" w:cs="TransitOT"/>
          <w:color w:val="000000"/>
          <w:sz w:val="24"/>
          <w:szCs w:val="24"/>
        </w:rPr>
        <w:t>Schriftform. Dies gilt auch für das Schriftformerfordernis selbst.</w:t>
      </w:r>
    </w:p>
    <w:p w14:paraId="297AD166" w14:textId="77777777" w:rsidR="00FC14F2" w:rsidRPr="00203EF2" w:rsidRDefault="00FC14F2" w:rsidP="00FC14F2">
      <w:pPr>
        <w:autoSpaceDE w:val="0"/>
        <w:autoSpaceDN w:val="0"/>
        <w:adjustRightInd w:val="0"/>
        <w:spacing w:after="0" w:line="240" w:lineRule="auto"/>
        <w:jc w:val="both"/>
        <w:rPr>
          <w:rFonts w:ascii="TransitOT" w:hAnsi="TransitOT" w:cs="TransitOT"/>
          <w:color w:val="000000"/>
          <w:sz w:val="24"/>
          <w:szCs w:val="24"/>
          <w:u w:val="single"/>
        </w:rPr>
      </w:pPr>
    </w:p>
    <w:p w14:paraId="67BFEEA0" w14:textId="77777777" w:rsidR="00FC14F2" w:rsidRDefault="00FC14F2" w:rsidP="00FC14F2">
      <w:pPr>
        <w:autoSpaceDE w:val="0"/>
        <w:autoSpaceDN w:val="0"/>
        <w:adjustRightInd w:val="0"/>
        <w:spacing w:after="0" w:line="240" w:lineRule="auto"/>
        <w:jc w:val="both"/>
        <w:rPr>
          <w:rFonts w:ascii="TransitOT" w:hAnsi="TransitOT" w:cs="TransitOT"/>
          <w:color w:val="000000"/>
          <w:sz w:val="24"/>
          <w:szCs w:val="24"/>
        </w:rPr>
      </w:pPr>
    </w:p>
    <w:p w14:paraId="49324F49" w14:textId="77777777" w:rsidR="00FC14F2" w:rsidRDefault="00FC14F2" w:rsidP="00FC14F2">
      <w:pPr>
        <w:autoSpaceDE w:val="0"/>
        <w:autoSpaceDN w:val="0"/>
        <w:adjustRightInd w:val="0"/>
        <w:spacing w:after="0" w:line="240" w:lineRule="auto"/>
        <w:jc w:val="both"/>
        <w:rPr>
          <w:rFonts w:ascii="TransitOT" w:hAnsi="TransitOT" w:cs="TransitOT"/>
          <w:b/>
          <w:bCs/>
          <w:sz w:val="24"/>
          <w:szCs w:val="26"/>
        </w:rPr>
      </w:pPr>
    </w:p>
    <w:p w14:paraId="2A187139" w14:textId="77777777" w:rsidR="00FC14F2" w:rsidRDefault="00FC14F2" w:rsidP="00FC14F2">
      <w:pPr>
        <w:autoSpaceDE w:val="0"/>
        <w:autoSpaceDN w:val="0"/>
        <w:adjustRightInd w:val="0"/>
        <w:spacing w:after="0" w:line="240" w:lineRule="auto"/>
        <w:jc w:val="both"/>
        <w:rPr>
          <w:rFonts w:ascii="TransitOT" w:hAnsi="TransitOT" w:cs="TransitOT"/>
          <w:b/>
          <w:bCs/>
          <w:sz w:val="24"/>
          <w:szCs w:val="26"/>
        </w:rPr>
      </w:pPr>
      <w:r w:rsidRPr="00203EF2">
        <w:rPr>
          <w:rFonts w:ascii="TransitOT" w:hAnsi="TransitOT" w:cs="TransitOT"/>
          <w:b/>
          <w:bCs/>
          <w:sz w:val="24"/>
          <w:szCs w:val="26"/>
        </w:rPr>
        <w:t>Institut für kommu</w:t>
      </w:r>
      <w:r>
        <w:rPr>
          <w:rFonts w:ascii="TransitOT" w:hAnsi="TransitOT" w:cs="TransitOT"/>
          <w:b/>
          <w:bCs/>
          <w:sz w:val="24"/>
          <w:szCs w:val="26"/>
        </w:rPr>
        <w:t xml:space="preserve">nale Planung und Entwicklung e. </w:t>
      </w:r>
      <w:r w:rsidRPr="00203EF2">
        <w:rPr>
          <w:rFonts w:ascii="TransitOT" w:hAnsi="TransitOT" w:cs="TransitOT"/>
          <w:b/>
          <w:bCs/>
          <w:sz w:val="24"/>
          <w:szCs w:val="26"/>
        </w:rPr>
        <w:t>V</w:t>
      </w:r>
      <w:r>
        <w:rPr>
          <w:rFonts w:ascii="TransitOT" w:hAnsi="TransitOT" w:cs="TransitOT"/>
          <w:b/>
          <w:bCs/>
          <w:sz w:val="24"/>
          <w:szCs w:val="26"/>
        </w:rPr>
        <w:t>.</w:t>
      </w:r>
    </w:p>
    <w:p w14:paraId="06BC590C" w14:textId="77777777" w:rsidR="00FC14F2" w:rsidRDefault="00FC14F2" w:rsidP="00FC14F2">
      <w:pPr>
        <w:autoSpaceDE w:val="0"/>
        <w:autoSpaceDN w:val="0"/>
        <w:adjustRightInd w:val="0"/>
        <w:spacing w:after="0" w:line="240" w:lineRule="auto"/>
        <w:jc w:val="both"/>
        <w:rPr>
          <w:rFonts w:ascii="TransitOT" w:hAnsi="TransitOT" w:cs="TransitOT"/>
          <w:color w:val="000000"/>
          <w:sz w:val="24"/>
          <w:szCs w:val="24"/>
        </w:rPr>
      </w:pPr>
    </w:p>
    <w:p w14:paraId="02B0E3D3" w14:textId="77777777" w:rsidR="00FC14F2" w:rsidRPr="00792F6B" w:rsidRDefault="00FC14F2" w:rsidP="00FC14F2">
      <w:pPr>
        <w:spacing w:after="0" w:line="280" w:lineRule="exact"/>
        <w:jc w:val="both"/>
      </w:pPr>
    </w:p>
    <w:p w14:paraId="5720CD8C" w14:textId="77777777" w:rsidR="00FC14F2" w:rsidRPr="00792F6B" w:rsidRDefault="00FC14F2" w:rsidP="00FC14F2">
      <w:pPr>
        <w:spacing w:after="0" w:line="280" w:lineRule="exact"/>
        <w:jc w:val="both"/>
      </w:pPr>
      <w:r w:rsidRPr="00792F6B">
        <w:t xml:space="preserve">................................          </w:t>
      </w:r>
      <w:r>
        <w:tab/>
        <w:t xml:space="preserve">              </w:t>
      </w:r>
      <w:r w:rsidRPr="00792F6B">
        <w:t>......................................</w:t>
      </w:r>
      <w:r>
        <w:t>..................</w:t>
      </w:r>
      <w:r w:rsidRPr="00792F6B">
        <w:t>................................</w:t>
      </w:r>
    </w:p>
    <w:p w14:paraId="207A6109" w14:textId="77777777" w:rsidR="00FC14F2" w:rsidRDefault="00FC14F2" w:rsidP="00FC14F2">
      <w:pPr>
        <w:autoSpaceDE w:val="0"/>
        <w:autoSpaceDN w:val="0"/>
        <w:adjustRightInd w:val="0"/>
        <w:spacing w:after="0" w:line="240" w:lineRule="auto"/>
        <w:jc w:val="both"/>
        <w:rPr>
          <w:rFonts w:ascii="TransitOT" w:hAnsi="TransitOT" w:cs="TransitOT"/>
          <w:color w:val="000000"/>
          <w:sz w:val="26"/>
          <w:szCs w:val="26"/>
        </w:rPr>
      </w:pPr>
      <w:r>
        <w:rPr>
          <w:rFonts w:ascii="TransitOT" w:hAnsi="TransitOT" w:cs="TransitOT"/>
          <w:color w:val="000000"/>
          <w:sz w:val="26"/>
          <w:szCs w:val="26"/>
        </w:rPr>
        <w:t>Ort, Datum</w:t>
      </w:r>
      <w:r>
        <w:rPr>
          <w:rFonts w:ascii="TransitOT" w:hAnsi="TransitOT" w:cs="TransitOT"/>
          <w:color w:val="000000"/>
          <w:sz w:val="26"/>
          <w:szCs w:val="26"/>
        </w:rPr>
        <w:tab/>
      </w:r>
      <w:r>
        <w:rPr>
          <w:rFonts w:ascii="TransitOT" w:hAnsi="TransitOT" w:cs="TransitOT"/>
          <w:color w:val="000000"/>
          <w:sz w:val="26"/>
          <w:szCs w:val="26"/>
        </w:rPr>
        <w:tab/>
      </w:r>
      <w:r>
        <w:rPr>
          <w:rFonts w:ascii="TransitOT" w:hAnsi="TransitOT" w:cs="TransitOT"/>
          <w:color w:val="000000"/>
          <w:sz w:val="26"/>
          <w:szCs w:val="26"/>
        </w:rPr>
        <w:tab/>
      </w:r>
      <w:r>
        <w:rPr>
          <w:rFonts w:ascii="TransitOT" w:hAnsi="TransitOT" w:cs="TransitOT"/>
          <w:color w:val="000000"/>
          <w:sz w:val="26"/>
          <w:szCs w:val="26"/>
        </w:rPr>
        <w:tab/>
      </w:r>
      <w:r>
        <w:rPr>
          <w:rFonts w:ascii="TransitOT" w:hAnsi="TransitOT" w:cs="TransitOT"/>
          <w:color w:val="000000"/>
          <w:sz w:val="26"/>
          <w:szCs w:val="26"/>
        </w:rPr>
        <w:tab/>
        <w:t xml:space="preserve">               Unterschrift(en)</w:t>
      </w:r>
    </w:p>
    <w:p w14:paraId="3F2EE581" w14:textId="77777777" w:rsidR="00FC14F2" w:rsidRDefault="00FC14F2" w:rsidP="00FC14F2">
      <w:pPr>
        <w:autoSpaceDE w:val="0"/>
        <w:autoSpaceDN w:val="0"/>
        <w:adjustRightInd w:val="0"/>
        <w:spacing w:after="0" w:line="240" w:lineRule="auto"/>
        <w:jc w:val="both"/>
        <w:rPr>
          <w:rFonts w:ascii="TransitOT" w:hAnsi="TransitOT" w:cs="TransitOT"/>
          <w:color w:val="000000"/>
          <w:sz w:val="26"/>
          <w:szCs w:val="26"/>
        </w:rPr>
      </w:pPr>
    </w:p>
    <w:p w14:paraId="052768D9" w14:textId="77777777" w:rsidR="00FC14F2" w:rsidRDefault="00FC14F2" w:rsidP="00FC14F2">
      <w:pPr>
        <w:autoSpaceDE w:val="0"/>
        <w:autoSpaceDN w:val="0"/>
        <w:adjustRightInd w:val="0"/>
        <w:spacing w:after="0" w:line="240" w:lineRule="auto"/>
        <w:jc w:val="both"/>
        <w:rPr>
          <w:rFonts w:ascii="TransitOT" w:hAnsi="TransitOT" w:cs="TransitOT"/>
          <w:color w:val="000000"/>
          <w:sz w:val="24"/>
          <w:szCs w:val="24"/>
        </w:rPr>
      </w:pPr>
    </w:p>
    <w:p w14:paraId="53EDFE49" w14:textId="77777777" w:rsidR="00FC14F2" w:rsidRDefault="00FC14F2" w:rsidP="00FC14F2">
      <w:pPr>
        <w:autoSpaceDE w:val="0"/>
        <w:autoSpaceDN w:val="0"/>
        <w:adjustRightInd w:val="0"/>
        <w:spacing w:after="0" w:line="240" w:lineRule="auto"/>
        <w:jc w:val="both"/>
        <w:rPr>
          <w:rFonts w:ascii="TransitOT" w:hAnsi="TransitOT" w:cs="TransitOT"/>
          <w:color w:val="000000"/>
          <w:sz w:val="24"/>
          <w:szCs w:val="24"/>
        </w:rPr>
      </w:pPr>
    </w:p>
    <w:p w14:paraId="1670F2DB" w14:textId="012B43CD" w:rsidR="00FC14F2" w:rsidRPr="00FC14F2" w:rsidRDefault="00FC14F2" w:rsidP="00FC14F2">
      <w:pPr>
        <w:spacing w:after="0" w:line="280" w:lineRule="exact"/>
        <w:jc w:val="both"/>
        <w:rPr>
          <w:b/>
        </w:rPr>
      </w:pPr>
      <w:r w:rsidRPr="00FC14F2">
        <w:rPr>
          <w:rFonts w:ascii="TransitOT" w:hAnsi="TransitOT" w:cs="TransitOT"/>
          <w:b/>
          <w:bCs/>
          <w:color w:val="000000"/>
          <w:sz w:val="24"/>
          <w:szCs w:val="24"/>
          <w:highlight w:val="lightGray"/>
        </w:rPr>
        <w:t>Name der Kommune</w:t>
      </w:r>
    </w:p>
    <w:p w14:paraId="06217FD2" w14:textId="77777777" w:rsidR="00FC14F2" w:rsidRPr="00792F6B" w:rsidRDefault="00FC14F2" w:rsidP="00FC14F2">
      <w:pPr>
        <w:spacing w:after="0" w:line="280" w:lineRule="exact"/>
        <w:jc w:val="both"/>
      </w:pPr>
    </w:p>
    <w:p w14:paraId="4E3160F9" w14:textId="77777777" w:rsidR="00FC14F2" w:rsidRPr="00792F6B" w:rsidRDefault="00FC14F2" w:rsidP="00FC14F2">
      <w:pPr>
        <w:spacing w:after="0" w:line="280" w:lineRule="exact"/>
        <w:jc w:val="both"/>
      </w:pPr>
      <w:r w:rsidRPr="00792F6B">
        <w:t xml:space="preserve">................................          </w:t>
      </w:r>
      <w:r>
        <w:tab/>
        <w:t xml:space="preserve">              </w:t>
      </w:r>
      <w:r w:rsidRPr="00792F6B">
        <w:t>......................................</w:t>
      </w:r>
      <w:r>
        <w:t>..................</w:t>
      </w:r>
      <w:r w:rsidRPr="00792F6B">
        <w:t>................................</w:t>
      </w:r>
    </w:p>
    <w:p w14:paraId="57620773" w14:textId="77777777" w:rsidR="00FC14F2" w:rsidRDefault="00FC14F2" w:rsidP="00FC14F2">
      <w:pPr>
        <w:autoSpaceDE w:val="0"/>
        <w:autoSpaceDN w:val="0"/>
        <w:adjustRightInd w:val="0"/>
        <w:spacing w:after="0" w:line="240" w:lineRule="auto"/>
        <w:jc w:val="both"/>
        <w:rPr>
          <w:rFonts w:ascii="TransitOT" w:hAnsi="TransitOT" w:cs="TransitOT"/>
          <w:color w:val="000000"/>
          <w:sz w:val="26"/>
          <w:szCs w:val="26"/>
        </w:rPr>
      </w:pPr>
      <w:r>
        <w:rPr>
          <w:rFonts w:ascii="TransitOT" w:hAnsi="TransitOT" w:cs="TransitOT"/>
          <w:color w:val="000000"/>
          <w:sz w:val="26"/>
          <w:szCs w:val="26"/>
        </w:rPr>
        <w:t>Ort, Datum</w:t>
      </w:r>
      <w:r>
        <w:rPr>
          <w:rFonts w:ascii="TransitOT" w:hAnsi="TransitOT" w:cs="TransitOT"/>
          <w:color w:val="000000"/>
          <w:sz w:val="26"/>
          <w:szCs w:val="26"/>
        </w:rPr>
        <w:tab/>
      </w:r>
      <w:r>
        <w:rPr>
          <w:rFonts w:ascii="TransitOT" w:hAnsi="TransitOT" w:cs="TransitOT"/>
          <w:color w:val="000000"/>
          <w:sz w:val="26"/>
          <w:szCs w:val="26"/>
        </w:rPr>
        <w:tab/>
      </w:r>
      <w:r>
        <w:rPr>
          <w:rFonts w:ascii="TransitOT" w:hAnsi="TransitOT" w:cs="TransitOT"/>
          <w:color w:val="000000"/>
          <w:sz w:val="26"/>
          <w:szCs w:val="26"/>
        </w:rPr>
        <w:tab/>
      </w:r>
      <w:r>
        <w:rPr>
          <w:rFonts w:ascii="TransitOT" w:hAnsi="TransitOT" w:cs="TransitOT"/>
          <w:color w:val="000000"/>
          <w:sz w:val="26"/>
          <w:szCs w:val="26"/>
        </w:rPr>
        <w:tab/>
      </w:r>
      <w:r>
        <w:rPr>
          <w:rFonts w:ascii="TransitOT" w:hAnsi="TransitOT" w:cs="TransitOT"/>
          <w:color w:val="000000"/>
          <w:sz w:val="26"/>
          <w:szCs w:val="26"/>
        </w:rPr>
        <w:tab/>
        <w:t xml:space="preserve">                  Unterschrift(en)</w:t>
      </w:r>
    </w:p>
    <w:sectPr w:rsidR="00FC14F2" w:rsidSect="00D07FA3">
      <w:headerReference w:type="even" r:id="rId8"/>
      <w:headerReference w:type="default" r:id="rId9"/>
      <w:footerReference w:type="even" r:id="rId10"/>
      <w:footerReference w:type="default" r:id="rId11"/>
      <w:headerReference w:type="first" r:id="rId12"/>
      <w:footerReference w:type="first" r:id="rId13"/>
      <w:pgSz w:w="11906" w:h="16838"/>
      <w:pgMar w:top="1417" w:right="198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FCBD6" w14:textId="77777777" w:rsidR="00063278" w:rsidRDefault="00063278" w:rsidP="00AD0366">
      <w:pPr>
        <w:spacing w:after="0" w:line="240" w:lineRule="auto"/>
      </w:pPr>
      <w:r>
        <w:separator/>
      </w:r>
    </w:p>
  </w:endnote>
  <w:endnote w:type="continuationSeparator" w:id="0">
    <w:p w14:paraId="6E1B1026" w14:textId="77777777" w:rsidR="00063278" w:rsidRDefault="00063278" w:rsidP="00AD0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nsitOT">
    <w:altName w:val="Arial"/>
    <w:panose1 w:val="020B0504030101020102"/>
    <w:charset w:val="00"/>
    <w:family w:val="swiss"/>
    <w:notTrueType/>
    <w:pitch w:val="variable"/>
    <w:sig w:usb0="800000EF" w:usb1="4000207B" w:usb2="00000008"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924DD" w14:textId="77777777" w:rsidR="00D03C69" w:rsidRDefault="00D03C6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FC97A" w14:textId="167174F0" w:rsidR="00AD0366" w:rsidRPr="004E19C4" w:rsidRDefault="00AD0366" w:rsidP="004E19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CBBA3" w14:textId="77777777" w:rsidR="00D03C69" w:rsidRDefault="00D03C6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3B40F" w14:textId="77777777" w:rsidR="00063278" w:rsidRDefault="00063278" w:rsidP="00AD0366">
      <w:pPr>
        <w:spacing w:after="0" w:line="240" w:lineRule="auto"/>
      </w:pPr>
      <w:r>
        <w:separator/>
      </w:r>
    </w:p>
  </w:footnote>
  <w:footnote w:type="continuationSeparator" w:id="0">
    <w:p w14:paraId="3FF9C8C3" w14:textId="77777777" w:rsidR="00063278" w:rsidRDefault="00063278" w:rsidP="00AD0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42BE7" w14:textId="77777777" w:rsidR="00D03C69" w:rsidRDefault="00D03C6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F24AA" w14:textId="5F9CC4F6" w:rsidR="00015152" w:rsidRDefault="00015152" w:rsidP="00015152">
    <w:pPr>
      <w:pStyle w:val="Kopfzeile"/>
      <w:tabs>
        <w:tab w:val="left" w:pos="3402"/>
        <w:tab w:val="left" w:pos="6804"/>
      </w:tabs>
      <w:rPr>
        <w:noProof/>
        <w:lang w:eastAsia="de-DE"/>
      </w:rPr>
    </w:pPr>
  </w:p>
  <w:p w14:paraId="1C3CFA6B" w14:textId="77777777" w:rsidR="009F6A11" w:rsidRDefault="009F6A11" w:rsidP="00015152">
    <w:pPr>
      <w:pStyle w:val="Kopfzeile"/>
      <w:tabs>
        <w:tab w:val="left" w:pos="3402"/>
        <w:tab w:val="left" w:pos="6804"/>
      </w:tabs>
      <w:rPr>
        <w:noProof/>
        <w:lang w:eastAsia="de-DE"/>
      </w:rPr>
    </w:pPr>
  </w:p>
  <w:p w14:paraId="0AEE6919" w14:textId="44D37CB7" w:rsidR="00015152" w:rsidRDefault="00015152" w:rsidP="00015152">
    <w:pPr>
      <w:pStyle w:val="Kopfzeile"/>
      <w:tabs>
        <w:tab w:val="left" w:pos="3402"/>
        <w:tab w:val="left" w:pos="6804"/>
      </w:tabs>
    </w:pPr>
  </w:p>
  <w:p w14:paraId="7742A7AA" w14:textId="77777777" w:rsidR="00D03C69" w:rsidRDefault="00D03C69" w:rsidP="00015152">
    <w:pPr>
      <w:pStyle w:val="Kopfzeile"/>
      <w:tabs>
        <w:tab w:val="left" w:pos="3402"/>
        <w:tab w:val="left" w:pos="6804"/>
      </w:tabs>
    </w:pPr>
  </w:p>
  <w:p w14:paraId="53271ED1" w14:textId="77777777" w:rsidR="00D03C69" w:rsidRDefault="00D03C69" w:rsidP="00015152">
    <w:pPr>
      <w:pStyle w:val="Kopfzeile"/>
      <w:tabs>
        <w:tab w:val="left" w:pos="3402"/>
        <w:tab w:val="left" w:pos="6804"/>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C3A83" w14:textId="77777777" w:rsidR="00D03C69" w:rsidRDefault="00D03C6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507DE"/>
    <w:multiLevelType w:val="hybridMultilevel"/>
    <w:tmpl w:val="08C006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AF13AB"/>
    <w:multiLevelType w:val="multilevel"/>
    <w:tmpl w:val="7F5C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A04642"/>
    <w:multiLevelType w:val="hybridMultilevel"/>
    <w:tmpl w:val="049AED1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43A41A5B"/>
    <w:multiLevelType w:val="hybridMultilevel"/>
    <w:tmpl w:val="3D44E3B0"/>
    <w:lvl w:ilvl="0" w:tplc="04070001">
      <w:start w:val="1"/>
      <w:numFmt w:val="bullet"/>
      <w:lvlText w:val=""/>
      <w:lvlJc w:val="left"/>
      <w:pPr>
        <w:ind w:left="785" w:hanging="360"/>
      </w:pPr>
      <w:rPr>
        <w:rFonts w:ascii="Symbol" w:hAnsi="Symbo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start w:val="1"/>
      <w:numFmt w:val="bullet"/>
      <w:lvlText w:val=""/>
      <w:lvlJc w:val="left"/>
      <w:pPr>
        <w:ind w:left="4385" w:hanging="360"/>
      </w:pPr>
      <w:rPr>
        <w:rFonts w:ascii="Wingdings" w:hAnsi="Wingdings" w:hint="default"/>
      </w:rPr>
    </w:lvl>
    <w:lvl w:ilvl="6" w:tplc="04070001">
      <w:start w:val="1"/>
      <w:numFmt w:val="bullet"/>
      <w:lvlText w:val=""/>
      <w:lvlJc w:val="left"/>
      <w:pPr>
        <w:ind w:left="5105" w:hanging="360"/>
      </w:pPr>
      <w:rPr>
        <w:rFonts w:ascii="Symbol" w:hAnsi="Symbol" w:hint="default"/>
      </w:rPr>
    </w:lvl>
    <w:lvl w:ilvl="7" w:tplc="04070003">
      <w:start w:val="1"/>
      <w:numFmt w:val="bullet"/>
      <w:lvlText w:val="o"/>
      <w:lvlJc w:val="left"/>
      <w:pPr>
        <w:ind w:left="5825" w:hanging="360"/>
      </w:pPr>
      <w:rPr>
        <w:rFonts w:ascii="Courier New" w:hAnsi="Courier New" w:cs="Courier New" w:hint="default"/>
      </w:rPr>
    </w:lvl>
    <w:lvl w:ilvl="8" w:tplc="04070005">
      <w:start w:val="1"/>
      <w:numFmt w:val="bullet"/>
      <w:lvlText w:val=""/>
      <w:lvlJc w:val="left"/>
      <w:pPr>
        <w:ind w:left="6545" w:hanging="360"/>
      </w:pPr>
      <w:rPr>
        <w:rFonts w:ascii="Wingdings" w:hAnsi="Wingdings" w:hint="default"/>
      </w:rPr>
    </w:lvl>
  </w:abstractNum>
  <w:abstractNum w:abstractNumId="4" w15:restartNumberingAfterBreak="0">
    <w:nsid w:val="4B2353C2"/>
    <w:multiLevelType w:val="hybridMultilevel"/>
    <w:tmpl w:val="1D3A8E5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4DD10A9D"/>
    <w:multiLevelType w:val="hybridMultilevel"/>
    <w:tmpl w:val="A636EE5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1E8799E"/>
    <w:multiLevelType w:val="hybridMultilevel"/>
    <w:tmpl w:val="F10278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680099D"/>
    <w:multiLevelType w:val="hybridMultilevel"/>
    <w:tmpl w:val="21DC6108"/>
    <w:lvl w:ilvl="0" w:tplc="7C3EDEBC">
      <w:numFmt w:val="bullet"/>
      <w:lvlText w:val="-"/>
      <w:lvlJc w:val="left"/>
      <w:pPr>
        <w:ind w:left="720" w:hanging="360"/>
      </w:pPr>
      <w:rPr>
        <w:rFonts w:ascii="TransitOT" w:eastAsiaTheme="minorHAnsi" w:hAnsi="TransitOT" w:cs="TransitOT"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5"/>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366"/>
    <w:rsid w:val="00015152"/>
    <w:rsid w:val="00063278"/>
    <w:rsid w:val="00077BD7"/>
    <w:rsid w:val="00095748"/>
    <w:rsid w:val="001721D2"/>
    <w:rsid w:val="001C15D2"/>
    <w:rsid w:val="00227111"/>
    <w:rsid w:val="002C29FE"/>
    <w:rsid w:val="002D5673"/>
    <w:rsid w:val="003215F1"/>
    <w:rsid w:val="003E208C"/>
    <w:rsid w:val="00480321"/>
    <w:rsid w:val="004E19C4"/>
    <w:rsid w:val="00571C15"/>
    <w:rsid w:val="005A21C7"/>
    <w:rsid w:val="005D11B9"/>
    <w:rsid w:val="00601DEC"/>
    <w:rsid w:val="00673344"/>
    <w:rsid w:val="006F2C4B"/>
    <w:rsid w:val="00712847"/>
    <w:rsid w:val="007A37B4"/>
    <w:rsid w:val="007E357D"/>
    <w:rsid w:val="00852B0A"/>
    <w:rsid w:val="009E37CD"/>
    <w:rsid w:val="009F6A11"/>
    <w:rsid w:val="00A824E1"/>
    <w:rsid w:val="00A872D7"/>
    <w:rsid w:val="00AD0366"/>
    <w:rsid w:val="00AE0504"/>
    <w:rsid w:val="00B744D5"/>
    <w:rsid w:val="00B96E26"/>
    <w:rsid w:val="00C275F7"/>
    <w:rsid w:val="00D03C69"/>
    <w:rsid w:val="00D07FA3"/>
    <w:rsid w:val="00DF0D8E"/>
    <w:rsid w:val="00EE4DE7"/>
    <w:rsid w:val="00EF5D33"/>
    <w:rsid w:val="00F07FD8"/>
    <w:rsid w:val="00F13510"/>
    <w:rsid w:val="00F66305"/>
    <w:rsid w:val="00F87F4B"/>
    <w:rsid w:val="00FA54C0"/>
    <w:rsid w:val="00FB3FBD"/>
    <w:rsid w:val="00FC14F2"/>
    <w:rsid w:val="00FE11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0AB3B3"/>
  <w15:chartTrackingRefBased/>
  <w15:docId w15:val="{9B839FFF-796A-4680-98B7-D11F9180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15152"/>
    <w:pPr>
      <w:spacing w:line="256" w:lineRule="auto"/>
    </w:pPr>
  </w:style>
  <w:style w:type="paragraph" w:styleId="berschrift1">
    <w:name w:val="heading 1"/>
    <w:basedOn w:val="Standard"/>
    <w:link w:val="berschrift1Zchn"/>
    <w:uiPriority w:val="9"/>
    <w:qFormat/>
    <w:rsid w:val="00F87F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F87F4B"/>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F87F4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D03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D0366"/>
  </w:style>
  <w:style w:type="paragraph" w:styleId="Fuzeile">
    <w:name w:val="footer"/>
    <w:basedOn w:val="Standard"/>
    <w:link w:val="FuzeileZchn"/>
    <w:uiPriority w:val="99"/>
    <w:unhideWhenUsed/>
    <w:rsid w:val="00AD036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D0366"/>
  </w:style>
  <w:style w:type="paragraph" w:styleId="Listenabsatz">
    <w:name w:val="List Paragraph"/>
    <w:basedOn w:val="Standard"/>
    <w:link w:val="ListenabsatzZchn"/>
    <w:uiPriority w:val="34"/>
    <w:qFormat/>
    <w:rsid w:val="00015152"/>
    <w:pPr>
      <w:ind w:left="720"/>
      <w:contextualSpacing/>
    </w:pPr>
  </w:style>
  <w:style w:type="character" w:customStyle="1" w:styleId="ListenabsatzZchn">
    <w:name w:val="Listenabsatz Zchn"/>
    <w:basedOn w:val="Absatz-Standardschriftart"/>
    <w:link w:val="Listenabsatz"/>
    <w:uiPriority w:val="34"/>
    <w:rsid w:val="00015152"/>
  </w:style>
  <w:style w:type="character" w:styleId="Kommentarzeichen">
    <w:name w:val="annotation reference"/>
    <w:basedOn w:val="Absatz-Standardschriftart"/>
    <w:uiPriority w:val="99"/>
    <w:semiHidden/>
    <w:unhideWhenUsed/>
    <w:rsid w:val="001C15D2"/>
    <w:rPr>
      <w:sz w:val="16"/>
      <w:szCs w:val="16"/>
    </w:rPr>
  </w:style>
  <w:style w:type="paragraph" w:styleId="Kommentartext">
    <w:name w:val="annotation text"/>
    <w:basedOn w:val="Standard"/>
    <w:link w:val="KommentartextZchn"/>
    <w:uiPriority w:val="99"/>
    <w:semiHidden/>
    <w:unhideWhenUsed/>
    <w:rsid w:val="001C15D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15D2"/>
    <w:rPr>
      <w:sz w:val="20"/>
      <w:szCs w:val="20"/>
    </w:rPr>
  </w:style>
  <w:style w:type="paragraph" w:styleId="Kommentarthema">
    <w:name w:val="annotation subject"/>
    <w:basedOn w:val="Kommentartext"/>
    <w:next w:val="Kommentartext"/>
    <w:link w:val="KommentarthemaZchn"/>
    <w:uiPriority w:val="99"/>
    <w:semiHidden/>
    <w:unhideWhenUsed/>
    <w:rsid w:val="001C15D2"/>
    <w:rPr>
      <w:b/>
      <w:bCs/>
    </w:rPr>
  </w:style>
  <w:style w:type="character" w:customStyle="1" w:styleId="KommentarthemaZchn">
    <w:name w:val="Kommentarthema Zchn"/>
    <w:basedOn w:val="KommentartextZchn"/>
    <w:link w:val="Kommentarthema"/>
    <w:uiPriority w:val="99"/>
    <w:semiHidden/>
    <w:rsid w:val="001C15D2"/>
    <w:rPr>
      <w:b/>
      <w:bCs/>
      <w:sz w:val="20"/>
      <w:szCs w:val="20"/>
    </w:rPr>
  </w:style>
  <w:style w:type="paragraph" w:styleId="Sprechblasentext">
    <w:name w:val="Balloon Text"/>
    <w:basedOn w:val="Standard"/>
    <w:link w:val="SprechblasentextZchn"/>
    <w:uiPriority w:val="99"/>
    <w:semiHidden/>
    <w:unhideWhenUsed/>
    <w:rsid w:val="001C15D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C15D2"/>
    <w:rPr>
      <w:rFonts w:ascii="Segoe UI" w:hAnsi="Segoe UI" w:cs="Segoe UI"/>
      <w:sz w:val="18"/>
      <w:szCs w:val="18"/>
    </w:rPr>
  </w:style>
  <w:style w:type="character" w:customStyle="1" w:styleId="berschrift1Zchn">
    <w:name w:val="Überschrift 1 Zchn"/>
    <w:basedOn w:val="Absatz-Standardschriftart"/>
    <w:link w:val="berschrift1"/>
    <w:uiPriority w:val="9"/>
    <w:rsid w:val="00F87F4B"/>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F87F4B"/>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F87F4B"/>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F87F4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F87F4B"/>
    <w:rPr>
      <w:b/>
      <w:bCs/>
    </w:rPr>
  </w:style>
  <w:style w:type="character" w:styleId="Hervorhebung">
    <w:name w:val="Emphasis"/>
    <w:basedOn w:val="Absatz-Standardschriftart"/>
    <w:uiPriority w:val="20"/>
    <w:qFormat/>
    <w:rsid w:val="00F87F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61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961AD-6B63-4CC7-A389-29FC04B30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904</Words>
  <Characters>5700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Heike Schaarschmidt</dc:creator>
  <cp:keywords/>
  <dc:description/>
  <cp:lastModifiedBy>Heike Schaarschmidt</cp:lastModifiedBy>
  <cp:revision>8</cp:revision>
  <cp:lastPrinted>2026-01-20T09:02:00Z</cp:lastPrinted>
  <dcterms:created xsi:type="dcterms:W3CDTF">2026-02-04T15:55:00Z</dcterms:created>
  <dcterms:modified xsi:type="dcterms:W3CDTF">2026-02-05T09:03:00Z</dcterms:modified>
</cp:coreProperties>
</file>